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30" w:rsidRPr="000E7065" w:rsidRDefault="005B084D" w:rsidP="009E3F24">
      <w:pPr>
        <w:spacing w:afterLines="50"/>
        <w:jc w:val="center"/>
        <w:rPr>
          <w:rFonts w:ascii="宋体" w:hAnsi="宋体"/>
          <w:b/>
          <w:kern w:val="0"/>
          <w:sz w:val="28"/>
          <w:szCs w:val="28"/>
        </w:rPr>
      </w:pPr>
      <w:r w:rsidRPr="000E7065">
        <w:rPr>
          <w:rFonts w:ascii="宋体" w:hAnsi="宋体" w:hint="eastAsia"/>
          <w:b/>
          <w:kern w:val="0"/>
          <w:sz w:val="28"/>
          <w:szCs w:val="28"/>
        </w:rPr>
        <w:t>开发区2020</w:t>
      </w:r>
      <w:r w:rsidR="00E70AE7">
        <w:rPr>
          <w:rFonts w:ascii="宋体" w:hAnsi="宋体" w:hint="eastAsia"/>
          <w:b/>
          <w:kern w:val="0"/>
          <w:sz w:val="28"/>
          <w:szCs w:val="28"/>
        </w:rPr>
        <w:t>年下</w:t>
      </w:r>
      <w:proofErr w:type="gramStart"/>
      <w:r w:rsidRPr="000E7065">
        <w:rPr>
          <w:rFonts w:ascii="宋体" w:hAnsi="宋体" w:hint="eastAsia"/>
          <w:b/>
          <w:kern w:val="0"/>
          <w:sz w:val="28"/>
          <w:szCs w:val="28"/>
        </w:rPr>
        <w:t>半年</w:t>
      </w:r>
      <w:r w:rsidRPr="000E7065">
        <w:rPr>
          <w:rFonts w:ascii="宋体" w:hAnsi="宋体"/>
          <w:b/>
          <w:kern w:val="0"/>
          <w:sz w:val="28"/>
          <w:szCs w:val="28"/>
        </w:rPr>
        <w:t>涉重金属</w:t>
      </w:r>
      <w:proofErr w:type="gramEnd"/>
      <w:r w:rsidRPr="000E7065">
        <w:rPr>
          <w:rFonts w:ascii="宋体" w:hAnsi="宋体"/>
          <w:b/>
          <w:kern w:val="0"/>
          <w:sz w:val="28"/>
          <w:szCs w:val="28"/>
        </w:rPr>
        <w:t>行业企业以及相关堆场</w:t>
      </w:r>
      <w:r w:rsidRPr="000E7065">
        <w:rPr>
          <w:rFonts w:ascii="宋体" w:hAnsi="宋体" w:hint="eastAsia"/>
          <w:b/>
          <w:kern w:val="0"/>
          <w:sz w:val="28"/>
          <w:szCs w:val="28"/>
        </w:rPr>
        <w:t>、</w:t>
      </w:r>
      <w:r w:rsidRPr="000E7065">
        <w:rPr>
          <w:rFonts w:ascii="宋体" w:hAnsi="宋体"/>
          <w:b/>
          <w:kern w:val="0"/>
          <w:sz w:val="28"/>
          <w:szCs w:val="28"/>
        </w:rPr>
        <w:t>尾矿库等专项执法监测数据</w:t>
      </w:r>
    </w:p>
    <w:tbl>
      <w:tblPr>
        <w:tblW w:w="14040" w:type="dxa"/>
        <w:tblInd w:w="94" w:type="dxa"/>
        <w:tblLook w:val="04A0"/>
      </w:tblPr>
      <w:tblGrid>
        <w:gridCol w:w="1400"/>
        <w:gridCol w:w="2300"/>
        <w:gridCol w:w="1460"/>
        <w:gridCol w:w="1380"/>
        <w:gridCol w:w="1640"/>
        <w:gridCol w:w="1160"/>
        <w:gridCol w:w="1060"/>
        <w:gridCol w:w="1080"/>
        <w:gridCol w:w="2560"/>
      </w:tblGrid>
      <w:tr w:rsidR="00E70AE7" w:rsidRPr="00E70AE7" w:rsidTr="00E70AE7">
        <w:trPr>
          <w:trHeight w:val="255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监测点位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监测日期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排放浓度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标准限值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标准名称</w:t>
            </w: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大</w:t>
            </w: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悍</w:t>
            </w:r>
            <w:proofErr w:type="gramEnd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（天津）汽车零部件有限公司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含铬废水处理设施出口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六价铬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总铬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含镍废水处理设施出口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总镍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含铜废水处理设施出口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总镍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总排口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总铜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豪</w:t>
            </w: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晟</w:t>
            </w:r>
            <w:proofErr w:type="gramEnd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（天津）科技有限公司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含铬废水处理设施出口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2020-09-16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总铬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总排口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2020-09-16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总锌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0.542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污水综合排放标准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(DB12/356—2018)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 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三级标准</w:t>
            </w: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首顾（天津）表面处理科技有限公司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含铬废水处理设施出口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总铬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含镍废水处理设施出口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总镍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污水总排口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总氰化合物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电镀污染物排放标准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表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总铜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总锌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pH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7.61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6-9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无量纲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污水综合排放标准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(DB12/356—2018)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 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三级标准</w:t>
            </w: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提</w:t>
            </w: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珂</w:t>
            </w:r>
            <w:proofErr w:type="gramEnd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隆（天津）表面技术有限公司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重金属废水处理设施出口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2020-09-02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六价铬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总铬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天津东邦</w:t>
            </w: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铅资源</w:t>
            </w:r>
            <w:proofErr w:type="gramEnd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再生有限公司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设施出口（放流池）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0.00194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再生铜、铝、铅、</w:t>
            </w:r>
            <w:proofErr w:type="gramStart"/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锌工业</w:t>
            </w:r>
            <w:proofErr w:type="gramEnd"/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污染物排放标准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(GB 31574—2015)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 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间接排放</w:t>
            </w: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总铅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天津杰士电池有限公司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重金属废水处理设施出口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2020-08-07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铅蓄电池工业污染物排放标准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(DB12/856-2019)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 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三级标准</w:t>
            </w: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总铅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天津</w:t>
            </w: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精工华</w:t>
            </w:r>
            <w:proofErr w:type="gramEnd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晖制版技术开发有限公司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含铬废水处理设施排口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2020-08-07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六价铬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总铬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铜镍废水处理设施出口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2020-08-07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总镍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总排口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2020-08-07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总铜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总锌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天津敏信机械有限公司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电镀镍废水处理设施出口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总镍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含铬废水处理设施出口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总铬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化学镀镍废水处理设施出口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总镍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总排口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总铜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pH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7.23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6-9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无量纲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污水综合排放标准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(DB12/356—2018)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 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三级标准</w:t>
            </w: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天津三环乐喜新材料有限公司（三分厂）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重金属废水处理设施出口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总铬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总镍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总排口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总铜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总锌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0.072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pH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7.31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6-9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无量纲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污水综合排放标准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(DB12/356—2018)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 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三级标准</w:t>
            </w: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天津市津一电镀有限公司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含铬废水处理设施出口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2020-12-09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六价铬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总铬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总镍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&lt;0.05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70AE7" w:rsidRPr="00E70AE7" w:rsidTr="00E70AE7">
        <w:trPr>
          <w:trHeight w:val="55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70AE7" w:rsidRPr="00E70AE7" w:rsidRDefault="00E70AE7" w:rsidP="00E70A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总排口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2020-12-09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pH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6.99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6-9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无量纲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AE7" w:rsidRPr="00E70AE7" w:rsidRDefault="00E70AE7" w:rsidP="00E70AE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污水综合排放标准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>(DB12/356—2018)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E70AE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 </w:t>
            </w:r>
            <w:r w:rsidRPr="00E70A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三级标准</w:t>
            </w:r>
          </w:p>
        </w:tc>
      </w:tr>
    </w:tbl>
    <w:p w:rsidR="00E70AE7" w:rsidRDefault="00E70AE7" w:rsidP="00E70AE7">
      <w:pPr>
        <w:widowControl/>
        <w:jc w:val="left"/>
        <w:rPr>
          <w:rFonts w:hint="eastAsia"/>
        </w:rPr>
      </w:pPr>
    </w:p>
    <w:tbl>
      <w:tblPr>
        <w:tblW w:w="14048" w:type="dxa"/>
        <w:tblInd w:w="94" w:type="dxa"/>
        <w:tblLook w:val="04A0"/>
      </w:tblPr>
      <w:tblGrid>
        <w:gridCol w:w="1740"/>
        <w:gridCol w:w="1540"/>
        <w:gridCol w:w="1412"/>
        <w:gridCol w:w="1559"/>
        <w:gridCol w:w="1276"/>
        <w:gridCol w:w="1276"/>
        <w:gridCol w:w="1134"/>
        <w:gridCol w:w="2977"/>
        <w:gridCol w:w="1134"/>
      </w:tblGrid>
      <w:tr w:rsidR="009E3F24" w:rsidRPr="009E3F24" w:rsidTr="009E3F24">
        <w:trPr>
          <w:trHeight w:val="25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监测点位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监测日期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实测浓度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标准限值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标准名称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是否达标</w:t>
            </w:r>
          </w:p>
        </w:tc>
      </w:tr>
      <w:tr w:rsidR="009E3F24" w:rsidRPr="009E3F24" w:rsidTr="009E3F24">
        <w:trPr>
          <w:trHeight w:val="559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大</w:t>
            </w:r>
            <w:proofErr w:type="gramStart"/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悍</w:t>
            </w:r>
            <w:proofErr w:type="gramEnd"/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（天津）汽车零部件有限公司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DA007</w:t>
            </w: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铬</w:t>
            </w:r>
            <w:proofErr w:type="gramEnd"/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酸雾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9E3F2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</w:tr>
      <w:tr w:rsidR="009E3F24" w:rsidRPr="009E3F24" w:rsidTr="009E3F24">
        <w:trPr>
          <w:trHeight w:val="559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提</w:t>
            </w:r>
            <w:proofErr w:type="gramStart"/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珂</w:t>
            </w:r>
            <w:proofErr w:type="gramEnd"/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隆（天津）表面技术有限公司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DA001</w:t>
            </w: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2020-09-02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铬</w:t>
            </w:r>
            <w:proofErr w:type="gramEnd"/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酸雾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0.006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9E3F2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</w:tr>
      <w:tr w:rsidR="009E3F24" w:rsidRPr="009E3F24" w:rsidTr="009E3F24">
        <w:trPr>
          <w:trHeight w:val="559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天津杰士电池有限公司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DA006</w:t>
            </w: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2020-08-07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铅及其化合物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&lt;0.010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铅蓄电池工业污染物排放标准</w:t>
            </w: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(DB12/856-2019)</w:t>
            </w:r>
            <w:r w:rsidRPr="009E3F2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</w:tr>
      <w:tr w:rsidR="009E3F24" w:rsidRPr="009E3F24" w:rsidTr="009E3F24">
        <w:trPr>
          <w:trHeight w:val="559"/>
        </w:trPr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F24" w:rsidRPr="009E3F24" w:rsidRDefault="009E3F24" w:rsidP="009E3F2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DA008</w:t>
            </w: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F24" w:rsidRPr="009E3F24" w:rsidRDefault="009E3F24" w:rsidP="009E3F2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铅及其化合物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&lt;0.010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铅蓄电池工业污染物排放标准</w:t>
            </w: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(DB12/856-2019)</w:t>
            </w:r>
            <w:r w:rsidRPr="009E3F2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</w:tr>
      <w:tr w:rsidR="009E3F24" w:rsidRPr="009E3F24" w:rsidTr="009E3F24">
        <w:trPr>
          <w:trHeight w:val="559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天津</w:t>
            </w:r>
            <w:proofErr w:type="gramStart"/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精工华</w:t>
            </w:r>
            <w:proofErr w:type="gramEnd"/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晖制版技术开发有限公司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DA003</w:t>
            </w: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2020-08-07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铬</w:t>
            </w:r>
            <w:proofErr w:type="gramEnd"/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酸雾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0.025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9E3F2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</w:tr>
      <w:tr w:rsidR="009E3F24" w:rsidRPr="009E3F24" w:rsidTr="009E3F24">
        <w:trPr>
          <w:trHeight w:val="559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天津敏信机械有限公司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DA007</w:t>
            </w: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铬</w:t>
            </w:r>
            <w:proofErr w:type="gramEnd"/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酸雾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9E3F2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</w:tr>
      <w:tr w:rsidR="009E3F24" w:rsidRPr="009E3F24" w:rsidTr="009E3F24">
        <w:trPr>
          <w:trHeight w:val="559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天津森本精密机械有限公司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DA003</w:t>
            </w:r>
            <w:r w:rsidRPr="009E3F2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2020-09-02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铬</w:t>
            </w:r>
            <w:proofErr w:type="gramEnd"/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酸雾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9E3F2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F24" w:rsidRPr="009E3F24" w:rsidRDefault="009E3F24" w:rsidP="009E3F2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3F24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</w:tr>
    </w:tbl>
    <w:p w:rsidR="009E3F24" w:rsidRDefault="009E3F24" w:rsidP="00E70AE7">
      <w:pPr>
        <w:widowControl/>
        <w:jc w:val="left"/>
      </w:pPr>
    </w:p>
    <w:sectPr w:rsidR="009E3F24" w:rsidSect="005B08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84D"/>
    <w:rsid w:val="000E7065"/>
    <w:rsid w:val="001C36C3"/>
    <w:rsid w:val="00204E19"/>
    <w:rsid w:val="00420C30"/>
    <w:rsid w:val="005B084D"/>
    <w:rsid w:val="00793D56"/>
    <w:rsid w:val="007F60F0"/>
    <w:rsid w:val="009E3F24"/>
    <w:rsid w:val="00B644AF"/>
    <w:rsid w:val="00B971A1"/>
    <w:rsid w:val="00BD6F86"/>
    <w:rsid w:val="00C67E7E"/>
    <w:rsid w:val="00DA48B9"/>
    <w:rsid w:val="00E7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2020-07-23T06:54:00Z</dcterms:created>
  <dcterms:modified xsi:type="dcterms:W3CDTF">2021-01-18T05:55:00Z</dcterms:modified>
</cp:coreProperties>
</file>