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2021年</w:t>
      </w:r>
      <w:r>
        <w:rPr>
          <w:rFonts w:hint="eastAsia" w:ascii="方正小标宋简体" w:eastAsia="方正小标宋简体"/>
          <w:sz w:val="36"/>
          <w:szCs w:val="36"/>
        </w:rPr>
        <w:t>经开区第四批高企服务券备案申请名单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043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序号</w:t>
            </w:r>
          </w:p>
        </w:tc>
        <w:tc>
          <w:tcPr>
            <w:tcW w:w="2231" w:type="pct"/>
            <w:vAlign w:val="center"/>
          </w:tcPr>
          <w:p>
            <w:pPr>
              <w:spacing w:before="240" w:line="400" w:lineRule="exact"/>
              <w:contextualSpacing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企业名称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服务机构名称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分识（天津）科技有限公司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天津中鑫鼎泰生产力促进有限公司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正大预混料（天津）有限公司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天津市智砚知识产权服务有限公司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天津开发区世创科技股份有限公司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天津海源知识产权代理有限公司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天津欣科科技发展有限公司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天津华中知识产权代理有限公司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天津市兴滨伟业机械制造有限公司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天津市科税生产力促进有限公司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天津滨创科技有限公司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天津企承信泰知识产权代理有限公司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天津泰达低碳经济促进中心有限公司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天津立信华创信息技术有限公司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天津融众信息技术有限公司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天津金科生产力促进有限公司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天津永铭达物流有限公司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博采生产力促进（天津）有限公司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中科蓝海测试（天津）科技有限公司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天津企承信泰知识产权代理有限公司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寒武纪（天津）石油科技有限公司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中科领航（天津）科技有限公司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中海建（天津）工程有限公司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天津市众辉知识产权代理有限公司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天津市安海科技有限公司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天津万信知识产权服务股份有限公司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天津华译语联科技股份有限公司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天津中企创商务信息咨询有限公司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天津市万特能源技术有限公司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天津万信知识产权服务股份有限公司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天津正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工业技术有限公司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天津知远知识产权代理有限公司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天津和数科技有限公司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天津知远知识产权代理有限公司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天津智数智造网络科技有限公司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天津滨创生产力促进有限公司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天津万邦科技发展有限公司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天津万信知识产权服务股份有限公司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魔方（天津）网络科技有限公司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天津万信知识产权服务股份有限公司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天津艺彩天科技有限公司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天津万信知识产权服务股份有限公司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天津工众生物技术有限公司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天津恒瑞达商务信息咨询有限公司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翰御（天津）科技有限公司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天津汇知海融生产力促进有限公司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天津众智环安科技有限公司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天津企承信泰知识产权代理有限公司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安盛环科（天津）科技有限公司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天津企承信泰知识产权代理有限公司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汉德森环保科技发展（天津）有限公司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天津合志生产力促进有限公司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天津英诺华微电子技术有限公司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锦利汇（天津）企业管理咨询有限公司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天津津艺医药科技发展有限责任公司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天津企承信泰知识产权代理有限公司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天津鄂尔多斯供应链科技有限公司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同辉同泰科技（天津）有限公司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天津伴海科技有限公司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同辉同泰科技（天津）有限公司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天津蓝卡健康科技有限公司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同辉同泰科技（天津）有限公司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灏曦（天津）生物技术有限公司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同辉同泰科技（天津）有限公司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融智通信息科技（天津）有限公司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同辉同泰科技（天津）有限公司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天津中科旭阳科技有限公司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同辉同泰科技（天津）有限公司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天津北城兴洲科技有限公司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同辉同泰科技（天津）有限公司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天津美达伦科技有限公司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天津苍洱普华生产力促进有限公司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479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31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中海汇润(天津)能源技术有限公司</w:t>
            </w:r>
          </w:p>
        </w:tc>
        <w:tc>
          <w:tcPr>
            <w:tcW w:w="2290" w:type="pct"/>
            <w:noWrap/>
            <w:vAlign w:val="center"/>
          </w:tcPr>
          <w:p>
            <w:pPr>
              <w:spacing w:line="400" w:lineRule="exact"/>
              <w:contextualSpacing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color w:val="000000"/>
                <w:sz w:val="24"/>
                <w:szCs w:val="24"/>
              </w:rPr>
              <w:t>天津企智科技股份有限公司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注：按申请备案时间排序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67"/>
    <w:rsid w:val="00046670"/>
    <w:rsid w:val="00097505"/>
    <w:rsid w:val="000E7A88"/>
    <w:rsid w:val="001C2028"/>
    <w:rsid w:val="00211099"/>
    <w:rsid w:val="00331A7B"/>
    <w:rsid w:val="00396C4E"/>
    <w:rsid w:val="003C381C"/>
    <w:rsid w:val="003C4702"/>
    <w:rsid w:val="004039FD"/>
    <w:rsid w:val="00407A5F"/>
    <w:rsid w:val="00462F25"/>
    <w:rsid w:val="004750C3"/>
    <w:rsid w:val="00481AFC"/>
    <w:rsid w:val="004E3133"/>
    <w:rsid w:val="00562391"/>
    <w:rsid w:val="00595ACA"/>
    <w:rsid w:val="005D5BB4"/>
    <w:rsid w:val="00642921"/>
    <w:rsid w:val="0067262F"/>
    <w:rsid w:val="006E3013"/>
    <w:rsid w:val="00720D5E"/>
    <w:rsid w:val="00826B7B"/>
    <w:rsid w:val="00895580"/>
    <w:rsid w:val="009821E7"/>
    <w:rsid w:val="00A31A4C"/>
    <w:rsid w:val="00A838E5"/>
    <w:rsid w:val="00AB18FA"/>
    <w:rsid w:val="00AB313C"/>
    <w:rsid w:val="00AC0952"/>
    <w:rsid w:val="00AC1BCB"/>
    <w:rsid w:val="00AF266F"/>
    <w:rsid w:val="00BB4EAC"/>
    <w:rsid w:val="00C03F67"/>
    <w:rsid w:val="00C337E9"/>
    <w:rsid w:val="00D4448E"/>
    <w:rsid w:val="00D60C80"/>
    <w:rsid w:val="00E401D9"/>
    <w:rsid w:val="00E44B04"/>
    <w:rsid w:val="00FA63FB"/>
    <w:rsid w:val="3A753A2A"/>
    <w:rsid w:val="58B3A0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1254</Characters>
  <Lines>10</Lines>
  <Paragraphs>2</Paragraphs>
  <TotalTime>151</TotalTime>
  <ScaleCrop>false</ScaleCrop>
  <LinksUpToDate>false</LinksUpToDate>
  <CharactersWithSpaces>1471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2021-06-01T20:49:00Z</dcterms:created>
  <dc:creator>春杨</dc:creator>
  <cp:lastModifiedBy>kylin</cp:lastModifiedBy>
  <dcterms:modified xsi:type="dcterms:W3CDTF">2021-09-28T10:40:34Z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