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97" w:rsidRPr="00FB3116" w:rsidRDefault="00FB3116" w:rsidP="00FB3116">
      <w:pPr>
        <w:jc w:val="center"/>
        <w:rPr>
          <w:rFonts w:ascii="方正小标宋简体" w:eastAsia="方正小标宋简体"/>
          <w:sz w:val="44"/>
          <w:szCs w:val="44"/>
        </w:rPr>
      </w:pPr>
      <w:r w:rsidRPr="00FB3116">
        <w:rPr>
          <w:rFonts w:ascii="方正小标宋简体" w:eastAsia="方正小标宋简体" w:hint="eastAsia"/>
          <w:sz w:val="44"/>
          <w:szCs w:val="44"/>
        </w:rPr>
        <w:t>技术进口合同登记指南</w:t>
      </w:r>
    </w:p>
    <w:p w:rsidR="00FB3116" w:rsidRDefault="00FB3116"/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一、事项名称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技术进口合同登记备案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二、设定依据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1.《中华人民共和国对外贸易法》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2.《中华人民共和国技术进出口管理条例》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3.《技术进出口合同登记管理办法》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三、申请条件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1.在工商行政管理部门登记注册，并按要求进行年检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2.属于自由进口，即未列入《中国禁止进口限制进口技术目录》的技术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3.具有外贸经营资格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四、办理材料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1.书面申请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2.技术进口合同申请表、数据表（初审后打印，负责人签字盖章）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3.合同副本及其附件（外文合同需附由翻译公司翻译的中文译本）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4.形式发票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5.企业法人营业执照副本复印件</w:t>
      </w:r>
    </w:p>
    <w:p w:rsidR="00FB3116" w:rsidRDefault="004E205C" w:rsidP="00FB3116">
      <w:pPr>
        <w:pStyle w:val="a5"/>
        <w:shd w:val="clear" w:color="auto" w:fill="FFFFFF"/>
        <w:ind w:firstLine="480"/>
      </w:pPr>
      <w:r>
        <w:rPr>
          <w:rFonts w:hint="eastAsia"/>
        </w:rPr>
        <w:t>6</w:t>
      </w:r>
      <w:r w:rsidR="00FB3116">
        <w:rPr>
          <w:rFonts w:hint="eastAsia"/>
        </w:rPr>
        <w:t>.外方法律地位证明文件（境外公司有效注册证明）</w:t>
      </w:r>
    </w:p>
    <w:p w:rsidR="00FB3116" w:rsidRDefault="004E205C" w:rsidP="00FB3116">
      <w:pPr>
        <w:pStyle w:val="a5"/>
        <w:shd w:val="clear" w:color="auto" w:fill="FFFFFF"/>
        <w:ind w:firstLine="480"/>
      </w:pPr>
      <w:r>
        <w:rPr>
          <w:rFonts w:hint="eastAsia"/>
        </w:rPr>
        <w:t>7</w:t>
      </w:r>
      <w:r w:rsidR="00FB3116">
        <w:rPr>
          <w:rFonts w:hint="eastAsia"/>
        </w:rPr>
        <w:t>.提成费合同，需对入门费、提成费的构成做详细计算说明（或提供专项审计报告）</w:t>
      </w:r>
    </w:p>
    <w:p w:rsidR="00FB3116" w:rsidRDefault="004E205C" w:rsidP="00FB3116">
      <w:pPr>
        <w:pStyle w:val="a5"/>
        <w:shd w:val="clear" w:color="auto" w:fill="FFFFFF"/>
        <w:ind w:firstLine="480"/>
      </w:pPr>
      <w:r>
        <w:rPr>
          <w:rFonts w:hint="eastAsia"/>
        </w:rPr>
        <w:t>8</w:t>
      </w:r>
      <w:r w:rsidR="00FB3116">
        <w:rPr>
          <w:rFonts w:hint="eastAsia"/>
        </w:rPr>
        <w:t>.依据合同内容，需要提交的其它材料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lastRenderedPageBreak/>
        <w:t>上述材料一式一份，均需加盖企业公章（合同加盖骑缝章）。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技术进口合同变更申请材料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1.延长合同有效期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（1）技术进口合同到期前60日内办理延期手续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（2）双方延期协议(外文合同需附由翻译公司翻译的中文译本)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（3）合同副本及其附件(外文合同需附由翻译公司翻译的中文译本)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（4）技术进口合同登记证书和数据表复印件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（5）书面延期申请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2.追加合同金额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（1）书面申请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（2）形式发票 实际发生额电子帐及明细（或提供专项审计报告）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（3）合同副本及其附件(外文合同需附由翻译公司翻译的中文译本)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（4）技术进口合同登记证书和数据表复印件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支付方式为提成的合同，根据签约双方约定的付款阶段，待金额形成后60日内办理合同登记手续，并在以后每次提成基准金额形成后，办理合同变更手续。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追加技术提成费变更申请中，先分析末次付款情况，再申请本阶段增加情况，汇率使用提出申请月份外汇汇率，并注明汇率及日期，请登记税后余额。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追加入门费（技术指导费、援助费）应根据合同条款约定的标准提出申请。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上述材料一式一份，均需加盖企业公章（合同加盖骑缝章）。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五、办理地点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天津开发区贸发局：天津开发区融义路1352号宝信大厦2</w:t>
      </w:r>
      <w:r w:rsidR="004E205C">
        <w:rPr>
          <w:rFonts w:hint="eastAsia"/>
        </w:rPr>
        <w:t>6</w:t>
      </w:r>
      <w:r>
        <w:rPr>
          <w:rFonts w:hint="eastAsia"/>
        </w:rPr>
        <w:t>层综合科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六、办理时间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lastRenderedPageBreak/>
        <w:t>每周一至周五 上午8:30-1</w:t>
      </w:r>
      <w:r w:rsidR="004E205C">
        <w:rPr>
          <w:rFonts w:hint="eastAsia"/>
        </w:rPr>
        <w:t>1</w:t>
      </w:r>
      <w:r>
        <w:rPr>
          <w:rFonts w:hint="eastAsia"/>
        </w:rPr>
        <w:t>:</w:t>
      </w:r>
      <w:r w:rsidR="004E205C">
        <w:rPr>
          <w:rFonts w:hint="eastAsia"/>
        </w:rPr>
        <w:t>3</w:t>
      </w:r>
      <w:r>
        <w:rPr>
          <w:rFonts w:hint="eastAsia"/>
        </w:rPr>
        <w:t>0下午13:30-17:30（法定节假日除外）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七、联系电话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022-2520</w:t>
      </w:r>
      <w:r w:rsidR="004E205C">
        <w:rPr>
          <w:rFonts w:hint="eastAsia"/>
        </w:rPr>
        <w:t>2510</w:t>
      </w:r>
      <w:r>
        <w:rPr>
          <w:rFonts w:hint="eastAsia"/>
        </w:rPr>
        <w:t xml:space="preserve"> ；022-2520</w:t>
      </w:r>
      <w:r w:rsidR="004E205C">
        <w:rPr>
          <w:rFonts w:hint="eastAsia"/>
        </w:rPr>
        <w:t>1715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八、办理流程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1.登录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http://jsjcknew.fwmys.mofcom.gov.cn/tecimpcorp/corplogin.html，网上报送基本信息，注册开通，即可登录技术进出口信息管理系统进行申报。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2.登录商务部技术进出口信息管理系统，自由类合同录入进行网上合同录入，填表方法请详见“填表说明”。</w:t>
      </w:r>
    </w:p>
    <w:p w:rsidR="00FB3116" w:rsidRDefault="00FB3116" w:rsidP="00FB3116">
      <w:pPr>
        <w:pStyle w:val="a5"/>
        <w:shd w:val="clear" w:color="auto" w:fill="FFFFFF"/>
        <w:ind w:firstLine="480"/>
      </w:pPr>
      <w:r>
        <w:rPr>
          <w:rFonts w:hint="eastAsia"/>
        </w:rPr>
        <w:t>3.提交后请注意查看“预览打印申请表”中的审核说明，按照审核说明要求修改或打印，修改后的表格将合同状态栏选为“申请”再次提交。待准予打印时打印申请表、数据表并加盖公章及负责人签字（或印章），准备报送资料；</w:t>
      </w:r>
    </w:p>
    <w:p w:rsidR="00FB3116" w:rsidRPr="00FB3116" w:rsidRDefault="00FB3116"/>
    <w:sectPr w:rsidR="00FB3116" w:rsidRPr="00FB3116" w:rsidSect="008A0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44" w:rsidRDefault="00B26144" w:rsidP="00FB3116">
      <w:r>
        <w:separator/>
      </w:r>
    </w:p>
  </w:endnote>
  <w:endnote w:type="continuationSeparator" w:id="1">
    <w:p w:rsidR="00B26144" w:rsidRDefault="00B26144" w:rsidP="00FB3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44" w:rsidRDefault="00B26144" w:rsidP="00FB3116">
      <w:r>
        <w:separator/>
      </w:r>
    </w:p>
  </w:footnote>
  <w:footnote w:type="continuationSeparator" w:id="1">
    <w:p w:rsidR="00B26144" w:rsidRDefault="00B26144" w:rsidP="00FB3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116"/>
    <w:rsid w:val="004E205C"/>
    <w:rsid w:val="005B0ABB"/>
    <w:rsid w:val="007E6B14"/>
    <w:rsid w:val="008A0C97"/>
    <w:rsid w:val="00A15F9B"/>
    <w:rsid w:val="00AC58F9"/>
    <w:rsid w:val="00B26144"/>
    <w:rsid w:val="00FB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3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1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11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B3116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1981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任彦群</dc:creator>
  <cp:keywords/>
  <dc:description/>
  <cp:lastModifiedBy>任彦群</cp:lastModifiedBy>
  <cp:revision>5</cp:revision>
  <dcterms:created xsi:type="dcterms:W3CDTF">2021-09-26T02:26:00Z</dcterms:created>
  <dcterms:modified xsi:type="dcterms:W3CDTF">2023-01-13T07:51:00Z</dcterms:modified>
</cp:coreProperties>
</file>