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8F1" w:rsidRPr="0088400B" w:rsidRDefault="002178F1" w:rsidP="0088400B">
      <w:pPr>
        <w:widowControl/>
        <w:spacing w:afterLines="100" w:after="312" w:line="360" w:lineRule="auto"/>
        <w:jc w:val="center"/>
        <w:rPr>
          <w:rFonts w:ascii="黑体" w:eastAsia="黑体" w:hAnsi="黑体"/>
          <w:b/>
          <w:color w:val="000000"/>
          <w:kern w:val="0"/>
          <w:sz w:val="40"/>
          <w:szCs w:val="36"/>
        </w:rPr>
      </w:pPr>
      <w:bookmarkStart w:id="0" w:name="OLE_LINK30"/>
      <w:bookmarkStart w:id="1" w:name="OLE_LINK5"/>
      <w:bookmarkStart w:id="2" w:name="OLE_LINK6"/>
      <w:r w:rsidRPr="0088400B">
        <w:rPr>
          <w:rFonts w:ascii="黑体" w:eastAsia="黑体" w:hAnsi="黑体" w:hint="eastAsia"/>
          <w:b/>
          <w:color w:val="000000"/>
          <w:kern w:val="0"/>
          <w:sz w:val="40"/>
          <w:szCs w:val="36"/>
        </w:rPr>
        <w:t>行政处罚公示信息表</w:t>
      </w:r>
    </w:p>
    <w:bookmarkEnd w:id="0"/>
    <w:p w:rsidR="00A24BAF" w:rsidRDefault="00A24BAF" w:rsidP="006369BC">
      <w:pPr>
        <w:widowControl/>
        <w:spacing w:line="360" w:lineRule="auto"/>
        <w:ind w:firstLineChars="1350" w:firstLine="3240"/>
        <w:jc w:val="left"/>
        <w:rPr>
          <w:rFonts w:ascii="黑体" w:eastAsia="黑体" w:hAnsi="黑体"/>
          <w:b/>
          <w:color w:val="000000"/>
          <w:kern w:val="0"/>
          <w:sz w:val="36"/>
          <w:szCs w:val="36"/>
        </w:rPr>
      </w:pPr>
      <w:r w:rsidRPr="00D652DC">
        <w:rPr>
          <w:rFonts w:hint="eastAsia"/>
          <w:color w:val="000000"/>
          <w:kern w:val="0"/>
          <w:sz w:val="24"/>
          <w:szCs w:val="18"/>
        </w:rPr>
        <w:t>填报单位：天津经济技术开发区应急管理局</w:t>
      </w:r>
      <w:r w:rsidRPr="00D652DC">
        <w:rPr>
          <w:color w:val="000000"/>
          <w:kern w:val="0"/>
          <w:sz w:val="40"/>
          <w:szCs w:val="22"/>
        </w:rPr>
        <w:t xml:space="preserve">  </w:t>
      </w:r>
      <w:r w:rsidRPr="005F39B3">
        <w:rPr>
          <w:color w:val="000000"/>
          <w:kern w:val="0"/>
          <w:sz w:val="28"/>
          <w:szCs w:val="22"/>
        </w:rPr>
        <w:t xml:space="preserve">      </w:t>
      </w:r>
      <w:r w:rsidR="00172109">
        <w:rPr>
          <w:color w:val="000000"/>
          <w:kern w:val="0"/>
          <w:sz w:val="24"/>
          <w:szCs w:val="22"/>
        </w:rPr>
        <w:t>2022</w:t>
      </w:r>
      <w:r w:rsidRPr="00D652DC">
        <w:rPr>
          <w:rFonts w:hint="eastAsia"/>
          <w:color w:val="000000"/>
          <w:kern w:val="0"/>
          <w:sz w:val="24"/>
          <w:szCs w:val="22"/>
        </w:rPr>
        <w:t>年</w:t>
      </w:r>
      <w:r w:rsidRPr="00D652DC">
        <w:rPr>
          <w:color w:val="000000"/>
          <w:kern w:val="0"/>
          <w:sz w:val="24"/>
          <w:szCs w:val="22"/>
        </w:rPr>
        <w:t>1-12</w:t>
      </w:r>
      <w:r w:rsidRPr="00D652DC">
        <w:rPr>
          <w:rFonts w:hint="eastAsia"/>
          <w:color w:val="000000"/>
          <w:kern w:val="0"/>
          <w:sz w:val="24"/>
          <w:szCs w:val="22"/>
        </w:rPr>
        <w:t>月</w:t>
      </w:r>
    </w:p>
    <w:tbl>
      <w:tblPr>
        <w:tblW w:w="13036" w:type="dxa"/>
        <w:jc w:val="center"/>
        <w:tblLayout w:type="fixed"/>
        <w:tblLook w:val="0020" w:firstRow="1" w:lastRow="0" w:firstColumn="0" w:lastColumn="0" w:noHBand="0" w:noVBand="0"/>
      </w:tblPr>
      <w:tblGrid>
        <w:gridCol w:w="709"/>
        <w:gridCol w:w="1980"/>
        <w:gridCol w:w="1842"/>
        <w:gridCol w:w="2126"/>
        <w:gridCol w:w="2269"/>
        <w:gridCol w:w="1275"/>
        <w:gridCol w:w="1276"/>
        <w:gridCol w:w="1559"/>
      </w:tblGrid>
      <w:tr w:rsidR="0097592E" w:rsidRPr="009C477F" w:rsidTr="004146A3">
        <w:trPr>
          <w:trHeight w:val="89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D652DC" w:rsidRDefault="0097592E" w:rsidP="00FC18CC">
            <w:pPr>
              <w:widowControl/>
              <w:spacing w:line="240" w:lineRule="exact"/>
              <w:jc w:val="center"/>
              <w:rPr>
                <w:rFonts w:ascii="华文中宋" w:eastAsia="华文中宋" w:hAnsi="华文中宋"/>
                <w:b/>
                <w:color w:val="000000"/>
                <w:kern w:val="0"/>
                <w:sz w:val="20"/>
                <w:szCs w:val="20"/>
              </w:rPr>
            </w:pPr>
            <w:r w:rsidRPr="00D652DC">
              <w:rPr>
                <w:rFonts w:ascii="华文中宋" w:eastAsia="华文中宋" w:hAnsi="华文中宋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D652DC" w:rsidRDefault="0097592E" w:rsidP="00FB7649">
            <w:pPr>
              <w:widowControl/>
              <w:spacing w:line="240" w:lineRule="exact"/>
              <w:jc w:val="center"/>
              <w:rPr>
                <w:rFonts w:ascii="华文中宋" w:eastAsia="华文中宋" w:hAnsi="华文中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b/>
                <w:color w:val="000000"/>
                <w:kern w:val="0"/>
                <w:sz w:val="20"/>
                <w:szCs w:val="20"/>
              </w:rPr>
              <w:t>行政</w:t>
            </w:r>
            <w:r>
              <w:rPr>
                <w:rFonts w:ascii="华文中宋" w:eastAsia="华文中宋" w:hAnsi="华文中宋"/>
                <w:b/>
                <w:color w:val="000000"/>
                <w:kern w:val="0"/>
                <w:sz w:val="20"/>
                <w:szCs w:val="20"/>
              </w:rPr>
              <w:t>相对人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D652DC" w:rsidRDefault="0097592E" w:rsidP="0097592E">
            <w:pPr>
              <w:widowControl/>
              <w:spacing w:line="240" w:lineRule="exact"/>
              <w:jc w:val="center"/>
              <w:rPr>
                <w:rFonts w:ascii="华文中宋" w:eastAsia="华文中宋" w:hAnsi="华文中宋"/>
                <w:b/>
                <w:color w:val="000000"/>
                <w:kern w:val="0"/>
                <w:sz w:val="20"/>
                <w:szCs w:val="20"/>
              </w:rPr>
            </w:pPr>
            <w:r w:rsidRPr="00D652DC">
              <w:rPr>
                <w:rFonts w:ascii="华文中宋" w:eastAsia="华文中宋" w:hAnsi="华文中宋" w:hint="eastAsia"/>
                <w:b/>
                <w:color w:val="000000"/>
                <w:kern w:val="0"/>
                <w:sz w:val="20"/>
                <w:szCs w:val="20"/>
              </w:rPr>
              <w:t>处罚决定书文号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D652DC" w:rsidRDefault="0097592E" w:rsidP="0097592E">
            <w:pPr>
              <w:widowControl/>
              <w:spacing w:line="240" w:lineRule="exact"/>
              <w:jc w:val="center"/>
              <w:rPr>
                <w:rFonts w:ascii="华文中宋" w:eastAsia="华文中宋" w:hAnsi="华文中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b/>
                <w:color w:val="000000"/>
                <w:kern w:val="0"/>
                <w:sz w:val="20"/>
                <w:szCs w:val="20"/>
              </w:rPr>
              <w:t>义务条款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D652DC" w:rsidRDefault="0097592E" w:rsidP="0097592E">
            <w:pPr>
              <w:widowControl/>
              <w:spacing w:line="240" w:lineRule="exact"/>
              <w:jc w:val="center"/>
              <w:rPr>
                <w:rFonts w:ascii="华文中宋" w:eastAsia="华文中宋" w:hAnsi="华文中宋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b/>
                <w:color w:val="000000"/>
                <w:kern w:val="0"/>
                <w:sz w:val="20"/>
                <w:szCs w:val="20"/>
              </w:rPr>
              <w:t>责任条款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D652DC" w:rsidRDefault="0097592E" w:rsidP="0097592E">
            <w:pPr>
              <w:widowControl/>
              <w:spacing w:line="240" w:lineRule="exact"/>
              <w:jc w:val="center"/>
              <w:rPr>
                <w:rFonts w:ascii="华文中宋" w:eastAsia="华文中宋" w:hAnsi="华文中宋"/>
                <w:b/>
                <w:color w:val="000000"/>
                <w:kern w:val="0"/>
                <w:sz w:val="20"/>
                <w:szCs w:val="20"/>
              </w:rPr>
            </w:pPr>
            <w:r w:rsidRPr="00D652DC">
              <w:rPr>
                <w:rFonts w:ascii="华文中宋" w:eastAsia="华文中宋" w:hAnsi="华文中宋" w:hint="eastAsia"/>
                <w:b/>
                <w:color w:val="000000"/>
                <w:kern w:val="0"/>
                <w:sz w:val="20"/>
                <w:szCs w:val="20"/>
              </w:rPr>
              <w:t>处罚种类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D652DC" w:rsidRDefault="0097592E" w:rsidP="0097592E">
            <w:pPr>
              <w:widowControl/>
              <w:spacing w:line="240" w:lineRule="exact"/>
              <w:jc w:val="center"/>
              <w:rPr>
                <w:rFonts w:ascii="华文中宋" w:eastAsia="华文中宋" w:hAnsi="华文中宋"/>
                <w:b/>
                <w:color w:val="000000"/>
                <w:kern w:val="0"/>
                <w:sz w:val="20"/>
                <w:szCs w:val="20"/>
              </w:rPr>
            </w:pPr>
            <w:r w:rsidRPr="00D652DC">
              <w:rPr>
                <w:rFonts w:ascii="华文中宋" w:eastAsia="华文中宋" w:hAnsi="华文中宋" w:hint="eastAsia"/>
                <w:b/>
                <w:color w:val="000000"/>
                <w:kern w:val="0"/>
                <w:sz w:val="20"/>
                <w:szCs w:val="20"/>
              </w:rPr>
              <w:t>罚款金额（万元</w:t>
            </w:r>
            <w:r w:rsidRPr="00D652DC">
              <w:rPr>
                <w:rFonts w:ascii="华文中宋" w:eastAsia="华文中宋" w:hAnsi="华文中宋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D652DC">
              <w:rPr>
                <w:rFonts w:ascii="华文中宋" w:eastAsia="华文中宋" w:hAnsi="华文中宋" w:hint="eastAsia"/>
                <w:b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D652DC" w:rsidRDefault="0097592E" w:rsidP="0097592E">
            <w:pPr>
              <w:widowControl/>
              <w:spacing w:line="240" w:lineRule="exact"/>
              <w:jc w:val="center"/>
              <w:rPr>
                <w:rFonts w:ascii="华文中宋" w:eastAsia="华文中宋" w:hAnsi="华文中宋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D652DC">
              <w:rPr>
                <w:rFonts w:ascii="华文中宋" w:eastAsia="华文中宋" w:hAnsi="华文中宋" w:hint="eastAsia"/>
                <w:b/>
                <w:color w:val="000000"/>
                <w:kern w:val="0"/>
                <w:sz w:val="20"/>
                <w:szCs w:val="20"/>
              </w:rPr>
              <w:t>作出</w:t>
            </w:r>
            <w:proofErr w:type="gramEnd"/>
            <w:r w:rsidRPr="00D652DC">
              <w:rPr>
                <w:rFonts w:ascii="华文中宋" w:eastAsia="华文中宋" w:hAnsi="华文中宋" w:hint="eastAsia"/>
                <w:b/>
                <w:color w:val="000000"/>
                <w:kern w:val="0"/>
                <w:sz w:val="20"/>
                <w:szCs w:val="20"/>
              </w:rPr>
              <w:t>处罚决定书日期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right="100" w:firstLineChars="0"/>
              <w:rPr>
                <w:color w:val="000000"/>
                <w:kern w:val="0"/>
                <w:sz w:val="20"/>
                <w:szCs w:val="20"/>
              </w:rPr>
            </w:pPr>
            <w:bookmarkStart w:id="3" w:name="_Hlk61012844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天津连兴金属制品有限公司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2-001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《中华人民共和国安全生产法》第三十条第一</w:t>
            </w:r>
            <w:bookmarkStart w:id="4" w:name="_GoBack"/>
            <w:bookmarkEnd w:id="4"/>
            <w:r>
              <w:rPr>
                <w:rFonts w:cs="Arial" w:hint="eastAsia"/>
                <w:sz w:val="20"/>
                <w:szCs w:val="20"/>
              </w:rPr>
              <w:t>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《中华人民共和国安全生产法》第九十七条第（七）项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2022-1-13</w:t>
            </w:r>
          </w:p>
        </w:tc>
      </w:tr>
      <w:bookmarkEnd w:id="3"/>
      <w:tr w:rsidR="0097592E" w:rsidRPr="00D652DC" w:rsidTr="004146A3">
        <w:trPr>
          <w:trHeight w:val="108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天津市创越机械加工有限公司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4-002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《中华人民共和国安全生产法》第三十条第一款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《中华人民共和国安全生产法》第九十七条第（七）项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2022-1-20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华达汽车科技（天津）有限公司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5-003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《中华人民共和国安全生产法》第三十条第一款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《中华人民共和国安全生产法》第九十七条第（七）项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2022-3-8</w:t>
            </w:r>
          </w:p>
        </w:tc>
      </w:tr>
      <w:tr w:rsidR="0097592E" w:rsidRPr="00D652DC" w:rsidTr="004146A3">
        <w:trPr>
          <w:trHeight w:val="8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proofErr w:type="gramStart"/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秦增其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5-004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《中华人民共和国安全生产法》第二十一条第（一）项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《中华人民共和国安全生产法》第九十四条第一款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2022-3-8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  <w:bookmarkStart w:id="5" w:name="_Hlk61012420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天津悦鸣腾宇通用机械设备有限公司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5-005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《中华人民共和国安全生产法》第一百一十四条第（一）项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《中华人民共和国安全生产法》第一百一十四条第（一）项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2022-3-8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  <w:bookmarkStart w:id="6" w:name="_Hlk61012477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proofErr w:type="gramStart"/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李瑞奇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5-006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《中华人民共和国安全生产法》第九十五条第（一）项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《中华人民共和国安全生产法》第九十五条第（一）项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4.262672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2022-3-8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天津金卓模具有限公司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5-007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《中华人民共和国安全生产法》第一百一十四条第（一）项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《中华人民共和国安全生产法》第一百一十四条第（一）项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2022-3-8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李金龙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5-008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《中华人民共和国安全生产法》第九十五条第（一）项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《中华人民共和国安全生产法》第九十五条第（一）项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2.17912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2022-3-8</w:t>
            </w:r>
          </w:p>
        </w:tc>
      </w:tr>
      <w:bookmarkEnd w:id="5"/>
      <w:tr w:rsidR="0097592E" w:rsidRPr="00D652DC" w:rsidTr="004146A3">
        <w:trPr>
          <w:trHeight w:val="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天津天药药业股份有限公司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2-009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《天津市生产经营单位安全生产主体责任规定》第九条第一款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《天津市生产经营单位安全生产主体责任规定》第四十条第（一）项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2022-3-31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天津天富软管工业有限公司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3-010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（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）《生产安全事故应急预案管理办法》第三十六条第（三）项；</w:t>
            </w:r>
            <w:r>
              <w:rPr>
                <w:rFonts w:cs="Arial" w:hint="eastAsia"/>
                <w:sz w:val="20"/>
                <w:szCs w:val="20"/>
              </w:rPr>
              <w:t>(2)</w:t>
            </w:r>
            <w:r>
              <w:rPr>
                <w:rFonts w:cs="Arial" w:hint="eastAsia"/>
                <w:sz w:val="20"/>
                <w:szCs w:val="20"/>
              </w:rPr>
              <w:t>《安全生产事故隐患排查治理暂行规定》第十四条第一款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(1)</w:t>
            </w:r>
            <w:r>
              <w:rPr>
                <w:rFonts w:cs="Arial" w:hint="eastAsia"/>
                <w:sz w:val="20"/>
                <w:szCs w:val="20"/>
              </w:rPr>
              <w:t>《生产安全事故应急预案管理办法》第四十五条第一款第（五）项；</w:t>
            </w:r>
            <w:r>
              <w:rPr>
                <w:rFonts w:cs="Arial" w:hint="eastAsia"/>
                <w:sz w:val="20"/>
                <w:szCs w:val="20"/>
              </w:rPr>
              <w:t>(2)</w:t>
            </w:r>
            <w:r>
              <w:rPr>
                <w:rFonts w:cs="Arial" w:hint="eastAsia"/>
                <w:sz w:val="20"/>
                <w:szCs w:val="20"/>
              </w:rPr>
              <w:t>《安全生产事故隐患排查治理暂行规定》第二十六条第</w:t>
            </w: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二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警告；罚款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2022-4-12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天津未名生物医药有限公司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4-011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《天津市安全生产条例》第十九条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《天津市安全生产条例》第六十二条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2022-4-13</w:t>
            </w:r>
          </w:p>
        </w:tc>
      </w:tr>
      <w:tr w:rsidR="0097592E" w:rsidRPr="00D652DC" w:rsidTr="004146A3">
        <w:trPr>
          <w:trHeight w:val="135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龙湖物业服务集团有限公司天津分公司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5-012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《中华人民共和国安全生产法》（</w:t>
            </w:r>
            <w:r>
              <w:rPr>
                <w:rFonts w:cs="Arial" w:hint="eastAsia"/>
                <w:sz w:val="20"/>
                <w:szCs w:val="20"/>
              </w:rPr>
              <w:t>2014</w:t>
            </w:r>
            <w:r>
              <w:rPr>
                <w:rFonts w:cs="Arial" w:hint="eastAsia"/>
                <w:sz w:val="20"/>
                <w:szCs w:val="20"/>
              </w:rPr>
              <w:t>年修订）第一百零九条第（一）项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《中华人民共和国安全生产法》（</w:t>
            </w:r>
            <w:r>
              <w:rPr>
                <w:rFonts w:cs="Arial" w:hint="eastAsia"/>
                <w:sz w:val="20"/>
                <w:szCs w:val="20"/>
              </w:rPr>
              <w:t>2014</w:t>
            </w:r>
            <w:r>
              <w:rPr>
                <w:rFonts w:cs="Arial" w:hint="eastAsia"/>
                <w:sz w:val="20"/>
                <w:szCs w:val="20"/>
              </w:rPr>
              <w:t>年修订）第一百零九条第（一）项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2022-4-14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陈荣香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5-013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《中华人民共和国安全生产法》（</w:t>
            </w:r>
            <w:r>
              <w:rPr>
                <w:rFonts w:cs="Arial" w:hint="eastAsia"/>
                <w:sz w:val="20"/>
                <w:szCs w:val="20"/>
              </w:rPr>
              <w:t>2014</w:t>
            </w:r>
            <w:r>
              <w:rPr>
                <w:rFonts w:cs="Arial" w:hint="eastAsia"/>
                <w:sz w:val="20"/>
                <w:szCs w:val="20"/>
              </w:rPr>
              <w:t>年修订）第九十二条第（一）项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《中华人民共和国安全生产法》（</w:t>
            </w:r>
            <w:r>
              <w:rPr>
                <w:rFonts w:cs="Arial" w:hint="eastAsia"/>
                <w:sz w:val="20"/>
                <w:szCs w:val="20"/>
              </w:rPr>
              <w:t>2014</w:t>
            </w:r>
            <w:r>
              <w:rPr>
                <w:rFonts w:cs="Arial" w:hint="eastAsia"/>
                <w:sz w:val="20"/>
                <w:szCs w:val="20"/>
              </w:rPr>
              <w:t>年修订）第九十二条第（一）项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12.509328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2022-4-14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李兴强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2-014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《危险化学品安全管理条例》第三十三条</w:t>
            </w:r>
            <w:r>
              <w:rPr>
                <w:rFonts w:cs="Arial" w:hint="eastAsia"/>
                <w:sz w:val="20"/>
                <w:szCs w:val="20"/>
              </w:rPr>
              <w:lastRenderedPageBreak/>
              <w:t>第一款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lastRenderedPageBreak/>
              <w:t>《危险化学品安全管理条例》第七十七条第三</w:t>
            </w:r>
            <w:r>
              <w:rPr>
                <w:rFonts w:cs="Arial" w:hint="eastAsia"/>
                <w:sz w:val="20"/>
                <w:szCs w:val="20"/>
              </w:rPr>
              <w:lastRenderedPageBreak/>
              <w:t>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lastRenderedPageBreak/>
              <w:t>没收违法所得；没收非</w:t>
            </w:r>
            <w:r>
              <w:rPr>
                <w:rFonts w:cs="Arial" w:hint="eastAsia"/>
                <w:sz w:val="20"/>
                <w:szCs w:val="20"/>
              </w:rPr>
              <w:lastRenderedPageBreak/>
              <w:t>法财物；罚款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2022-5-5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中建集成建筑有限公司天津分公司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2-015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（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）</w:t>
            </w:r>
            <w:r>
              <w:rPr>
                <w:rFonts w:cs="Arial" w:hint="eastAsia"/>
                <w:sz w:val="20"/>
                <w:szCs w:val="20"/>
              </w:rPr>
              <w:t>《中华人民共和国安全生产法》第四十一条第一款；</w:t>
            </w:r>
            <w:r>
              <w:rPr>
                <w:rFonts w:cs="Arial" w:hint="eastAsia"/>
                <w:sz w:val="20"/>
                <w:szCs w:val="20"/>
              </w:rPr>
              <w:t>（</w:t>
            </w:r>
            <w:r>
              <w:rPr>
                <w:rFonts w:cs="Arial" w:hint="eastAsia"/>
                <w:sz w:val="20"/>
                <w:szCs w:val="20"/>
              </w:rPr>
              <w:t>2</w:t>
            </w:r>
            <w:r>
              <w:rPr>
                <w:rFonts w:cs="Arial" w:hint="eastAsia"/>
                <w:sz w:val="20"/>
                <w:szCs w:val="20"/>
              </w:rPr>
              <w:t>）</w:t>
            </w:r>
            <w:r>
              <w:rPr>
                <w:rFonts w:cs="Arial" w:hint="eastAsia"/>
                <w:sz w:val="20"/>
                <w:szCs w:val="20"/>
              </w:rPr>
              <w:t>《中华人民共和国安全生产法》第二十八条第二款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（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）</w:t>
            </w:r>
            <w:r>
              <w:rPr>
                <w:rFonts w:cs="Arial" w:hint="eastAsia"/>
                <w:sz w:val="20"/>
                <w:szCs w:val="20"/>
              </w:rPr>
              <w:t>《中华人民共和国安全生产法》第一百零一条第（四）项；</w:t>
            </w:r>
            <w:r>
              <w:rPr>
                <w:rFonts w:cs="Arial" w:hint="eastAsia"/>
                <w:sz w:val="20"/>
                <w:szCs w:val="20"/>
              </w:rPr>
              <w:t>（</w:t>
            </w:r>
            <w:r>
              <w:rPr>
                <w:rFonts w:cs="Arial" w:hint="eastAsia"/>
                <w:sz w:val="20"/>
                <w:szCs w:val="20"/>
              </w:rPr>
              <w:t>2</w:t>
            </w:r>
            <w:r>
              <w:rPr>
                <w:rFonts w:cs="Arial" w:hint="eastAsia"/>
                <w:sz w:val="20"/>
                <w:szCs w:val="20"/>
              </w:rPr>
              <w:t>）</w:t>
            </w:r>
            <w:r>
              <w:rPr>
                <w:rFonts w:cs="Arial" w:hint="eastAsia"/>
                <w:sz w:val="20"/>
                <w:szCs w:val="20"/>
              </w:rPr>
              <w:t>《中华人民共和国安全生产法》第九十七条第（三）项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2022-5-6</w:t>
            </w:r>
          </w:p>
        </w:tc>
      </w:tr>
      <w:tr w:rsidR="0097592E" w:rsidRPr="00D652DC" w:rsidTr="004146A3">
        <w:trPr>
          <w:trHeight w:val="13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  <w:bookmarkStart w:id="7" w:name="_Hlk536018906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proofErr w:type="gramStart"/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果凤来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2-016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《中华人民共和国安全生产法》第二十一条第（二）项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《中华人民共和国安全生产法》第九十四条第一款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2022-5-6</w:t>
            </w:r>
          </w:p>
        </w:tc>
      </w:tr>
      <w:bookmarkEnd w:id="7"/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proofErr w:type="gramStart"/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张苗生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2-017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《中华人民共和国安全生产法》第二十五条第（二）项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《中华人民共和国安全生产法》第九十六条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2022-5-6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连展科技（天津）有限公司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3-018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（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）《中华人民共和国安全生产法》第四十一条第二款；（</w:t>
            </w:r>
            <w:r>
              <w:rPr>
                <w:rFonts w:cs="Arial" w:hint="eastAsia"/>
                <w:sz w:val="20"/>
                <w:szCs w:val="20"/>
              </w:rPr>
              <w:t>2</w:t>
            </w:r>
            <w:r>
              <w:rPr>
                <w:rFonts w:cs="Arial" w:hint="eastAsia"/>
                <w:sz w:val="20"/>
                <w:szCs w:val="20"/>
              </w:rPr>
              <w:t>）《中华人民共和国安全生产法》第四十二条第二款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（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）《中华人民共和国安全生产法》第九十七条第（五）项；（</w:t>
            </w:r>
            <w:r>
              <w:rPr>
                <w:rFonts w:cs="Arial" w:hint="eastAsia"/>
                <w:sz w:val="20"/>
                <w:szCs w:val="20"/>
              </w:rPr>
              <w:t>2</w:t>
            </w:r>
            <w:r>
              <w:rPr>
                <w:rFonts w:cs="Arial" w:hint="eastAsia"/>
                <w:sz w:val="20"/>
                <w:szCs w:val="20"/>
              </w:rPr>
              <w:t>）《中华人民共和国安全生产法》第一百零五条第（二）项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2022-5-6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张亮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3-019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《中华人民共和国安全生产法》第四十二条第二款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《中华人民共和国安全生产法》第一百零五条第（二）项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2022-5-6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天津佳益诚建筑装饰工程有限公司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4-020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《中华人民共和国安全生产法》第三十条</w:t>
            </w:r>
            <w:r>
              <w:rPr>
                <w:rFonts w:cs="Arial" w:hint="eastAsia"/>
                <w:sz w:val="20"/>
                <w:szCs w:val="20"/>
              </w:rPr>
              <w:lastRenderedPageBreak/>
              <w:t>第一款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lastRenderedPageBreak/>
              <w:t>《中华人民共和国安全生产法》第九十七条第</w:t>
            </w:r>
            <w:r>
              <w:rPr>
                <w:rFonts w:cs="Arial" w:hint="eastAsia"/>
                <w:sz w:val="20"/>
                <w:szCs w:val="20"/>
              </w:rPr>
              <w:lastRenderedPageBreak/>
              <w:t>（七）项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lastRenderedPageBreak/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2022-5-10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赛闻（天津）工业有限公司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4-021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（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）《安全生产培训管理办法》第十一条和《生产经营单位安全培训规定》第十三条第一款、（</w:t>
            </w:r>
            <w:r>
              <w:rPr>
                <w:rFonts w:cs="Arial" w:hint="eastAsia"/>
                <w:sz w:val="20"/>
                <w:szCs w:val="20"/>
              </w:rPr>
              <w:t>2</w:t>
            </w:r>
            <w:r>
              <w:rPr>
                <w:rFonts w:cs="Arial" w:hint="eastAsia"/>
                <w:sz w:val="20"/>
                <w:szCs w:val="20"/>
              </w:rPr>
              <w:t>）《中华人民共和国安全生产法》第二十八条第四款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（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）《安全生产培训管理办法》第三十六条第（一）项、（</w:t>
            </w:r>
            <w:r>
              <w:rPr>
                <w:rFonts w:cs="Arial" w:hint="eastAsia"/>
                <w:sz w:val="20"/>
                <w:szCs w:val="20"/>
              </w:rPr>
              <w:t>2</w:t>
            </w:r>
            <w:r>
              <w:rPr>
                <w:rFonts w:cs="Arial" w:hint="eastAsia"/>
                <w:sz w:val="20"/>
                <w:szCs w:val="20"/>
              </w:rPr>
              <w:t>）《中华人民共和国安全生产法》第九十七条第（四）项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2022-5-20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张健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4-022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《中华人民共和国安全生产法》第二十五条第一款第（二）项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《中华人民共和国安全生产法》第九十六条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2022-5-20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多贺精密五金（天津）有限公司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br/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4-023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《天津市安全生产条例》第十九条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《天津市安全生产条例》第六十二条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2022-5-27</w:t>
            </w:r>
          </w:p>
        </w:tc>
      </w:tr>
      <w:tr w:rsidR="0097592E" w:rsidRPr="00D652DC" w:rsidTr="004146A3">
        <w:trPr>
          <w:trHeight w:val="10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天津平和汽车配件有限公司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4-024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（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）《天津市安全生产条例》第十四条第二款、（</w:t>
            </w:r>
            <w:r>
              <w:rPr>
                <w:rFonts w:cs="Arial" w:hint="eastAsia"/>
                <w:sz w:val="20"/>
                <w:szCs w:val="20"/>
              </w:rPr>
              <w:t>2</w:t>
            </w:r>
            <w:r>
              <w:rPr>
                <w:rFonts w:cs="Arial" w:hint="eastAsia"/>
                <w:sz w:val="20"/>
                <w:szCs w:val="20"/>
              </w:rPr>
              <w:t>）《生产安全事故应急预案管理办法》第三十六条第（二）项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（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）《天津市安全生产条例》第六十一条、（</w:t>
            </w:r>
            <w:r>
              <w:rPr>
                <w:rFonts w:cs="Arial" w:hint="eastAsia"/>
                <w:sz w:val="20"/>
                <w:szCs w:val="20"/>
              </w:rPr>
              <w:t>2</w:t>
            </w:r>
            <w:r>
              <w:rPr>
                <w:rFonts w:cs="Arial" w:hint="eastAsia"/>
                <w:sz w:val="20"/>
                <w:szCs w:val="20"/>
              </w:rPr>
              <w:t>）《生产安全事故应急预案管理办法》第四十五条第一款第（五）项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2022-6-2</w:t>
            </w:r>
          </w:p>
        </w:tc>
      </w:tr>
      <w:tr w:rsidR="0097592E" w:rsidRPr="00D652DC" w:rsidTr="004146A3">
        <w:trPr>
          <w:trHeight w:val="11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天津平和机工汽车部件有限公司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4-025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（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）《天津市安全生产条例》第十四条第二款、（</w:t>
            </w:r>
            <w:r>
              <w:rPr>
                <w:rFonts w:cs="Arial" w:hint="eastAsia"/>
                <w:sz w:val="20"/>
                <w:szCs w:val="20"/>
              </w:rPr>
              <w:t>2</w:t>
            </w:r>
            <w:r>
              <w:rPr>
                <w:rFonts w:cs="Arial" w:hint="eastAsia"/>
                <w:sz w:val="20"/>
                <w:szCs w:val="20"/>
              </w:rPr>
              <w:t>）《生产安全事故应急预案管理办法》第三十六条第</w:t>
            </w:r>
            <w:r>
              <w:rPr>
                <w:rFonts w:cs="Arial" w:hint="eastAsia"/>
                <w:sz w:val="20"/>
                <w:szCs w:val="20"/>
              </w:rPr>
              <w:lastRenderedPageBreak/>
              <w:t>（二）项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lastRenderedPageBreak/>
              <w:t>（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）《天津市安全生产条例》第六十一条、（</w:t>
            </w:r>
            <w:r>
              <w:rPr>
                <w:rFonts w:cs="Arial" w:hint="eastAsia"/>
                <w:sz w:val="20"/>
                <w:szCs w:val="20"/>
              </w:rPr>
              <w:t>2</w:t>
            </w:r>
            <w:r>
              <w:rPr>
                <w:rFonts w:cs="Arial" w:hint="eastAsia"/>
                <w:sz w:val="20"/>
                <w:szCs w:val="20"/>
              </w:rPr>
              <w:t>）《生产安全事故应急预案管理办法》第四十五条第一款第（五）</w:t>
            </w:r>
            <w:r>
              <w:rPr>
                <w:rFonts w:cs="Arial" w:hint="eastAsia"/>
                <w:sz w:val="20"/>
                <w:szCs w:val="20"/>
              </w:rPr>
              <w:lastRenderedPageBreak/>
              <w:t>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lastRenderedPageBreak/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2022-6-2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天津平和艾莱斯泰克科技有限责任公司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4-026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（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）《天津市安全生产条例》第十四条第二款、（</w:t>
            </w:r>
            <w:r>
              <w:rPr>
                <w:rFonts w:cs="Arial" w:hint="eastAsia"/>
                <w:sz w:val="20"/>
                <w:szCs w:val="20"/>
              </w:rPr>
              <w:t>2</w:t>
            </w:r>
            <w:r>
              <w:rPr>
                <w:rFonts w:cs="Arial" w:hint="eastAsia"/>
                <w:sz w:val="20"/>
                <w:szCs w:val="20"/>
              </w:rPr>
              <w:t>）《生产安全事故应急预案管理办法》第三十六条第（二）项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（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）《天津市安全生产条例》第六十一条、（</w:t>
            </w:r>
            <w:r>
              <w:rPr>
                <w:rFonts w:cs="Arial" w:hint="eastAsia"/>
                <w:sz w:val="20"/>
                <w:szCs w:val="20"/>
              </w:rPr>
              <w:t>2</w:t>
            </w:r>
            <w:r>
              <w:rPr>
                <w:rFonts w:cs="Arial" w:hint="eastAsia"/>
                <w:sz w:val="20"/>
                <w:szCs w:val="20"/>
              </w:rPr>
              <w:t>）《生产安全事故应急预案管理办法》第四十五条第一款第（五）项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2022-6-2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天津龙创世纪汽车设计有限公司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1-027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《天津市安全生产条例》第十九条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《天津市安全生产条例》第六十二条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2022-6-6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天津斯坦雷电</w:t>
            </w:r>
            <w:proofErr w:type="gramStart"/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气科技</w:t>
            </w:r>
            <w:proofErr w:type="gramEnd"/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有限公司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3-028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（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）《中华人民共和国安全生产法》第四十九条第二款；（</w:t>
            </w:r>
            <w:r>
              <w:rPr>
                <w:rFonts w:cs="Arial" w:hint="eastAsia"/>
                <w:sz w:val="20"/>
                <w:szCs w:val="20"/>
              </w:rPr>
              <w:t>2</w:t>
            </w:r>
            <w:r>
              <w:rPr>
                <w:rFonts w:cs="Arial" w:hint="eastAsia"/>
                <w:sz w:val="20"/>
                <w:szCs w:val="20"/>
              </w:rPr>
              <w:t>）《安全生产违法行为行政处罚办法》第四十五条第（一）项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（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）《中华人民共和国安全生产法》第一百零三条第二款；（</w:t>
            </w:r>
            <w:r>
              <w:rPr>
                <w:rFonts w:cs="Arial" w:hint="eastAsia"/>
                <w:sz w:val="20"/>
                <w:szCs w:val="20"/>
              </w:rPr>
              <w:t>2</w:t>
            </w:r>
            <w:r>
              <w:rPr>
                <w:rFonts w:cs="Arial" w:hint="eastAsia"/>
                <w:sz w:val="20"/>
                <w:szCs w:val="20"/>
              </w:rPr>
              <w:t>）《安全生产违法行为行政处罚办法》第四十五条第（一）项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警告；罚款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2022-6-10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王增新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3-029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《中华人民共和国安全生产法》第四十九条第二款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《中华人民共和国安全生产法》第一百零三条第二款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2022-6-10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刘宗学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3-030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《中华人民共和国安全生产法》第四十九条第二款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《中华人民共和国安全生产法》第一百零三条第二款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2022-6-10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斯博特（天津）自行车有限公司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1-031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《中华人民共和国安全生产法》第三十条</w:t>
            </w:r>
            <w:r>
              <w:rPr>
                <w:rFonts w:cs="Arial" w:hint="eastAsia"/>
                <w:sz w:val="20"/>
                <w:szCs w:val="20"/>
              </w:rPr>
              <w:lastRenderedPageBreak/>
              <w:t>第一款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lastRenderedPageBreak/>
              <w:t>《中华人民共和国安全生产法》第九十七条第</w:t>
            </w:r>
            <w:r>
              <w:rPr>
                <w:rFonts w:cs="Arial" w:hint="eastAsia"/>
                <w:sz w:val="20"/>
                <w:szCs w:val="20"/>
              </w:rPr>
              <w:lastRenderedPageBreak/>
              <w:t>（七）项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lastRenderedPageBreak/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2022-6-12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天津创值领航科技有限公司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2-032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《危险化学品经营许可证管理办法》第十四条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《危险化学品经营许可证管理办法》第三十三条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2022-6-24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盛隆电气集团电力工程有限公司天津分公司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1-33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《中华人民共和国安全生产法》第三十条第一款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《中华人民共和国安全生产法》第九十七条第（七）项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2022-6-24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天津轩程物流有限公司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1-034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《中华人民共和国安全生产法》第四十二条第二款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《中华人民共和国安全生产法》第一百零五条第（二）项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2022-6-24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张祥涛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1-035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《中华人民共和国安全生产法》第四十二条第二款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《中华人民共和国安全生产法》第一百零五条第（二）项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2022-6-24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精工油墨（天津）有限公司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2-036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《危险化学品安全管理条例》第二十条第一款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《危险化学品安全管理条例》第八十条第一款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2022-7-1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天津天药药业股份有限公司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2-037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</w:t>
            </w:r>
            <w:r>
              <w:rPr>
                <w:rFonts w:cs="Arial" w:hint="eastAsia"/>
                <w:sz w:val="20"/>
                <w:szCs w:val="20"/>
              </w:rPr>
              <w:t>《中华人民共和国安全生产法》第四十一条第二款；</w:t>
            </w:r>
            <w:r>
              <w:rPr>
                <w:rFonts w:cs="Arial" w:hint="eastAsia"/>
                <w:sz w:val="20"/>
                <w:szCs w:val="20"/>
              </w:rPr>
              <w:t>2.</w:t>
            </w:r>
            <w:r>
              <w:rPr>
                <w:rFonts w:cs="Arial" w:hint="eastAsia"/>
                <w:sz w:val="20"/>
                <w:szCs w:val="20"/>
              </w:rPr>
              <w:t>《中华人民共和国安全生产法》第三十条第一款；</w:t>
            </w:r>
            <w:r>
              <w:rPr>
                <w:rFonts w:cs="Arial" w:hint="eastAsia"/>
                <w:sz w:val="20"/>
                <w:szCs w:val="20"/>
              </w:rPr>
              <w:t>3.</w:t>
            </w:r>
            <w:r>
              <w:rPr>
                <w:rFonts w:cs="Arial" w:hint="eastAsia"/>
                <w:sz w:val="20"/>
                <w:szCs w:val="20"/>
              </w:rPr>
              <w:t>《危险化学品安全使用许可证实施办法》第二十五条第一款第（三）项和第四款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</w:t>
            </w:r>
            <w:r>
              <w:rPr>
                <w:rFonts w:cs="Arial" w:hint="eastAsia"/>
                <w:sz w:val="20"/>
                <w:szCs w:val="20"/>
              </w:rPr>
              <w:t>《中华人民共和国安全生产法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》第一百零二条；</w:t>
            </w:r>
            <w:r>
              <w:rPr>
                <w:rFonts w:cs="Arial" w:hint="eastAsia"/>
                <w:sz w:val="20"/>
                <w:szCs w:val="20"/>
              </w:rPr>
              <w:t>2.</w:t>
            </w:r>
            <w:r>
              <w:rPr>
                <w:rFonts w:cs="Arial" w:hint="eastAsia"/>
                <w:sz w:val="20"/>
                <w:szCs w:val="20"/>
              </w:rPr>
              <w:t>《中华人民共和国安全生产法》第九十七条第（七）项；</w:t>
            </w:r>
            <w:r>
              <w:rPr>
                <w:rFonts w:cs="Arial" w:hint="eastAsia"/>
                <w:sz w:val="20"/>
                <w:szCs w:val="20"/>
              </w:rPr>
              <w:t>3.</w:t>
            </w:r>
            <w:r>
              <w:rPr>
                <w:rFonts w:cs="Arial" w:hint="eastAsia"/>
                <w:sz w:val="20"/>
                <w:szCs w:val="20"/>
              </w:rPr>
              <w:t>《危险化学品安全使用许可证实施办法》第四十条第（三）项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2022-7-4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刘欣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2-038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《中华人民共和国安全生产法》第二十一条第（五）项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《中华人民共和国安全生产法》第九十四条第一款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2022-7-4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郑晓巍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2-039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《中华人民共和国安全生产法》第二十五条第一款第（五）项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《中华人民共和国安全生产法》第九十六条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2022-7-4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黄乐伶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2-040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《中华人民共和国安全生产法》第二十五条第一款第（五）项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《中华人民共和国安全生产法》第九十六条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2022-7-4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天津开发区君马工贸有限公司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2-041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《危险化学品经营许可证管理办法》第十四条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《危险化学品经营许可证管理办法》第三十三条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2022-7-4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proofErr w:type="gramStart"/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许广轩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1-042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（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）《中华人民共和国安全生产法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》第四十二条第一款（</w:t>
            </w:r>
            <w:r>
              <w:rPr>
                <w:rFonts w:cs="Arial" w:hint="eastAsia"/>
                <w:sz w:val="20"/>
                <w:szCs w:val="20"/>
              </w:rPr>
              <w:t>2</w:t>
            </w:r>
            <w:r>
              <w:rPr>
                <w:rFonts w:cs="Arial" w:hint="eastAsia"/>
                <w:sz w:val="20"/>
                <w:szCs w:val="20"/>
              </w:rPr>
              <w:t>）《中华人民共和国安全生产法》第四十二条第二款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（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）《中华人民共和国安全生产法》第一百零五条第（一）项（</w:t>
            </w:r>
            <w:r>
              <w:rPr>
                <w:rFonts w:cs="Arial" w:hint="eastAsia"/>
                <w:sz w:val="20"/>
                <w:szCs w:val="20"/>
              </w:rPr>
              <w:t>2</w:t>
            </w:r>
            <w:r>
              <w:rPr>
                <w:rFonts w:cs="Arial" w:hint="eastAsia"/>
                <w:sz w:val="20"/>
                <w:szCs w:val="20"/>
              </w:rPr>
              <w:t>）《中华人民共和国安全生产法》第一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百零五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条第（二）项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2022-7-18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天津天航双凯科技有限公司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1-043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（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）《中华人民共和国安全生产法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》第四十二条第一款（</w:t>
            </w:r>
            <w:r>
              <w:rPr>
                <w:rFonts w:cs="Arial" w:hint="eastAsia"/>
                <w:sz w:val="20"/>
                <w:szCs w:val="20"/>
              </w:rPr>
              <w:t>2</w:t>
            </w:r>
            <w:r>
              <w:rPr>
                <w:rFonts w:cs="Arial" w:hint="eastAsia"/>
                <w:sz w:val="20"/>
                <w:szCs w:val="20"/>
              </w:rPr>
              <w:t>）《中华人民共和国安全生产法》第四十二条第二款（</w:t>
            </w:r>
            <w:r>
              <w:rPr>
                <w:rFonts w:cs="Arial" w:hint="eastAsia"/>
                <w:sz w:val="20"/>
                <w:szCs w:val="20"/>
              </w:rPr>
              <w:t>3</w:t>
            </w:r>
            <w:r>
              <w:rPr>
                <w:rFonts w:cs="Arial" w:hint="eastAsia"/>
                <w:sz w:val="20"/>
                <w:szCs w:val="20"/>
              </w:rPr>
              <w:t>）《危险化学品安全管理条例》第二十四条第一</w:t>
            </w:r>
            <w:r>
              <w:rPr>
                <w:rFonts w:cs="Arial" w:hint="eastAsia"/>
                <w:sz w:val="20"/>
                <w:szCs w:val="20"/>
              </w:rPr>
              <w:lastRenderedPageBreak/>
              <w:t>款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（</w:t>
            </w:r>
            <w:r>
              <w:rPr>
                <w:rFonts w:cs="Arial" w:hint="eastAsia"/>
                <w:sz w:val="20"/>
                <w:szCs w:val="20"/>
              </w:rPr>
              <w:t>4</w:t>
            </w:r>
            <w:r>
              <w:rPr>
                <w:rFonts w:cs="Arial" w:hint="eastAsia"/>
                <w:sz w:val="20"/>
                <w:szCs w:val="20"/>
              </w:rPr>
              <w:t>）《建设项目安全设施“三同时”监督管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理办法》第二十三条第一款（</w:t>
            </w:r>
            <w:r>
              <w:rPr>
                <w:rFonts w:cs="Arial" w:hint="eastAsia"/>
                <w:sz w:val="20"/>
                <w:szCs w:val="20"/>
              </w:rPr>
              <w:t>5</w:t>
            </w:r>
            <w:r>
              <w:rPr>
                <w:rFonts w:cs="Arial" w:hint="eastAsia"/>
                <w:sz w:val="20"/>
                <w:szCs w:val="20"/>
              </w:rPr>
              <w:t>）《中华人民共和国安全生产法》第三十条第一款（</w:t>
            </w:r>
            <w:r>
              <w:rPr>
                <w:rFonts w:cs="Arial" w:hint="eastAsia"/>
                <w:sz w:val="20"/>
                <w:szCs w:val="20"/>
              </w:rPr>
              <w:t>6</w:t>
            </w:r>
            <w:r>
              <w:rPr>
                <w:rFonts w:cs="Arial" w:hint="eastAsia"/>
                <w:sz w:val="20"/>
                <w:szCs w:val="20"/>
              </w:rPr>
              <w:t>）《天津市安全生产条例》第十九条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lastRenderedPageBreak/>
              <w:t>（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）《中华人民共和国安全生产法》第一百零五条第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（一）项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（</w:t>
            </w:r>
            <w:r>
              <w:rPr>
                <w:rFonts w:cs="Arial" w:hint="eastAsia"/>
                <w:sz w:val="20"/>
                <w:szCs w:val="20"/>
              </w:rPr>
              <w:t>2</w:t>
            </w:r>
            <w:r>
              <w:rPr>
                <w:rFonts w:cs="Arial" w:hint="eastAsia"/>
                <w:sz w:val="20"/>
                <w:szCs w:val="20"/>
              </w:rPr>
              <w:t>）《中华人民共和国安全生产法》第一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百零五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条第（二）项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（</w:t>
            </w:r>
            <w:r>
              <w:rPr>
                <w:rFonts w:cs="Arial" w:hint="eastAsia"/>
                <w:sz w:val="20"/>
                <w:szCs w:val="20"/>
              </w:rPr>
              <w:t>3</w:t>
            </w:r>
            <w:r>
              <w:rPr>
                <w:rFonts w:cs="Arial" w:hint="eastAsia"/>
                <w:sz w:val="20"/>
                <w:szCs w:val="20"/>
              </w:rPr>
              <w:t>）《危险化学品安全管理条例》第八十条第</w:t>
            </w:r>
            <w:r>
              <w:rPr>
                <w:rFonts w:cs="Arial" w:hint="eastAsia"/>
                <w:sz w:val="20"/>
                <w:szCs w:val="20"/>
              </w:rPr>
              <w:lastRenderedPageBreak/>
              <w:t>一款第（四）项（</w:t>
            </w:r>
            <w:r>
              <w:rPr>
                <w:rFonts w:cs="Arial" w:hint="eastAsia"/>
                <w:sz w:val="20"/>
                <w:szCs w:val="20"/>
              </w:rPr>
              <w:t>4</w:t>
            </w:r>
            <w:r>
              <w:rPr>
                <w:rFonts w:cs="Arial" w:hint="eastAsia"/>
                <w:sz w:val="20"/>
                <w:szCs w:val="20"/>
              </w:rPr>
              <w:t>）《建设项目安全设施“三同时”监督管理办法》第三十条第（四）项（</w:t>
            </w:r>
            <w:r>
              <w:rPr>
                <w:rFonts w:cs="Arial" w:hint="eastAsia"/>
                <w:sz w:val="20"/>
                <w:szCs w:val="20"/>
              </w:rPr>
              <w:t>5</w:t>
            </w:r>
            <w:r>
              <w:rPr>
                <w:rFonts w:cs="Arial" w:hint="eastAsia"/>
                <w:sz w:val="20"/>
                <w:szCs w:val="20"/>
              </w:rPr>
              <w:t>）《中华人民共和国安全生产法》第九十七条第（七）项（</w:t>
            </w:r>
            <w:r>
              <w:rPr>
                <w:rFonts w:cs="Arial" w:hint="eastAsia"/>
                <w:sz w:val="20"/>
                <w:szCs w:val="20"/>
              </w:rPr>
              <w:t>6</w:t>
            </w:r>
            <w:r>
              <w:rPr>
                <w:rFonts w:cs="Arial" w:hint="eastAsia"/>
                <w:sz w:val="20"/>
                <w:szCs w:val="20"/>
              </w:rPr>
              <w:t>）《天津市安全生产条例》第六十二条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lastRenderedPageBreak/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2022-7-18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br/>
              <w:t>天津金龙海化工有限公司塑料包装制品分公司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2-044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《安全生产违法行为行政处罚办法》第四十五条第（一）项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《安全生产违法行为行政处罚办法》第四十五条第（一）项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警告；罚款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2022-7-26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proofErr w:type="gramStart"/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贾少海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2-045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《安全生产违法行为行政处罚办法》第四十五条第（一）项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《安全生产违法行为行政处罚办法》第四十五条第（一）项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警告；罚款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2022-7-26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林德气体（天津）有限公司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2-046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《安全生产违法行为行政处罚办法》第四十五条第（一）项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《安全生产违法行为行政处罚办法》第四十五条第（一）项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警告；罚款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2022-7-26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杨</w:t>
            </w:r>
            <w:proofErr w:type="gramStart"/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啟</w:t>
            </w:r>
            <w:proofErr w:type="gramEnd"/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2-047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《安全生产违法行为行政处罚办法》第四十五条第（一）项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《安全生产违法行为行政处罚办法》第四十五条第（一）项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警告；罚款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2022-7-26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天津博瑞鑫自动化科技有限公司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1-048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《危险化学品安全管理条例》第二十四条第一款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《危险化学品安全管理条例》第八十条第一款第（四）项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2022-7-22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proofErr w:type="gramStart"/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藤仓化成</w:t>
            </w:r>
            <w:proofErr w:type="gramEnd"/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涂料（天</w:t>
            </w: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lastRenderedPageBreak/>
              <w:t>津）有限公司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lastRenderedPageBreak/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</w:t>
            </w:r>
            <w:r>
              <w:rPr>
                <w:rFonts w:cs="Arial" w:hint="eastAsia"/>
                <w:sz w:val="20"/>
                <w:szCs w:val="20"/>
              </w:rPr>
              <w:lastRenderedPageBreak/>
              <w:t>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2-049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lastRenderedPageBreak/>
              <w:t>《危险化学品安全管</w:t>
            </w:r>
            <w:r>
              <w:rPr>
                <w:rFonts w:cs="Arial" w:hint="eastAsia"/>
                <w:sz w:val="20"/>
                <w:szCs w:val="20"/>
              </w:rPr>
              <w:lastRenderedPageBreak/>
              <w:t>理条例》第二十条第一款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lastRenderedPageBreak/>
              <w:t>《危险化学品安全管理</w:t>
            </w:r>
            <w:r>
              <w:rPr>
                <w:rFonts w:cs="Arial" w:hint="eastAsia"/>
                <w:sz w:val="20"/>
                <w:szCs w:val="20"/>
              </w:rPr>
              <w:lastRenderedPageBreak/>
              <w:t>条例》第八十条第一款第（二）项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lastRenderedPageBreak/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2022-8-19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天津市豪迈印务有限公司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</w:t>
            </w:r>
            <w:r>
              <w:rPr>
                <w:rFonts w:ascii="Arial" w:hAnsi="Arial" w:cs="Arial"/>
                <w:sz w:val="20"/>
                <w:szCs w:val="20"/>
              </w:rPr>
              <w:t>〔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〕</w:t>
            </w:r>
            <w:r>
              <w:rPr>
                <w:rFonts w:ascii="Arial" w:hAnsi="Arial" w:cs="Arial"/>
                <w:sz w:val="20"/>
                <w:szCs w:val="20"/>
              </w:rPr>
              <w:t>3-050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《中华人民共和国安全生产法》第三十六条第二款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《中华人民共和国安全生产法》第九十九条第（三）项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2022-8-26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瞿拥政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</w:t>
            </w:r>
            <w:r>
              <w:rPr>
                <w:rFonts w:ascii="Arial" w:hAnsi="Arial" w:cs="Arial"/>
                <w:sz w:val="20"/>
                <w:szCs w:val="20"/>
              </w:rPr>
              <w:t>〔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〕</w:t>
            </w:r>
            <w:r>
              <w:rPr>
                <w:rFonts w:ascii="Arial" w:hAnsi="Arial" w:cs="Arial"/>
                <w:sz w:val="20"/>
                <w:szCs w:val="20"/>
              </w:rPr>
              <w:t>4-053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《天津市生产经营单位安全生产主体责任规定》第十二条第（九）项和第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（十）项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《天津市生产经营单位安全生产主体责任规定》第三十七条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2022-9-2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proofErr w:type="gramStart"/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苏恒建设</w:t>
            </w:r>
            <w:proofErr w:type="gramEnd"/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有限公司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5-051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《中华人民共和国安全生产法》第一百一十四条第一款第（一）项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《中华人民共和国安全生产法》第一百一十四条第一款第（一）项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2022-9-16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卢永刚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5-052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《中华人民共和国安全生产法》第九十五条第（一）项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《中华人民共和国安全生产法》第九十五条第（一）项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2022-9-16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天津市九洲天健贸易有限公司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2-054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《危险化学品经营许可证管理办法》第十四条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《危险化学品经营许可证管理办法》第三十三条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2022-9-16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天津开发区金鹏塑料异型材制造有限公司销售分公司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2-055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《中华人民共和国安全生产法》第四十九条第二款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《中华人民共和国安全生产法》第一百零三条第二款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2022-10-9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proofErr w:type="gramStart"/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吴占青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2-056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《中华人民共和国安全生产法》第四十九条第二款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《中华人民共和国安全生产法》第一百零三条第二款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2022-10-9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北京中电凯尔设施管理有限公司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2-057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</w:t>
            </w:r>
            <w:r>
              <w:rPr>
                <w:rFonts w:cs="Arial" w:hint="eastAsia"/>
                <w:sz w:val="20"/>
                <w:szCs w:val="20"/>
              </w:rPr>
              <w:t>《中华人民共和国安全生产法》第四十一条第一款；</w:t>
            </w:r>
            <w:r>
              <w:rPr>
                <w:rFonts w:cs="Arial" w:hint="eastAsia"/>
                <w:sz w:val="20"/>
                <w:szCs w:val="20"/>
              </w:rPr>
              <w:t>2.</w:t>
            </w:r>
            <w:r>
              <w:rPr>
                <w:rFonts w:cs="Arial" w:hint="eastAsia"/>
                <w:sz w:val="20"/>
                <w:szCs w:val="20"/>
              </w:rPr>
              <w:t>《天津市生产经营单位安全生产主体责任规定》第二十四条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</w:t>
            </w:r>
            <w:r>
              <w:rPr>
                <w:rFonts w:cs="Arial" w:hint="eastAsia"/>
                <w:sz w:val="20"/>
                <w:szCs w:val="20"/>
              </w:rPr>
              <w:t>《中华人民共和国安全生产法》第一百零一条第（四）项；</w:t>
            </w:r>
            <w:r>
              <w:rPr>
                <w:rFonts w:cs="Arial" w:hint="eastAsia"/>
                <w:sz w:val="20"/>
                <w:szCs w:val="20"/>
              </w:rPr>
              <w:t>2.</w:t>
            </w:r>
            <w:r>
              <w:rPr>
                <w:rFonts w:cs="Arial" w:hint="eastAsia"/>
                <w:sz w:val="20"/>
                <w:szCs w:val="20"/>
              </w:rPr>
              <w:t>《天津市生产经营单位安全生产主体责任规定》第四十六条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2022-10-9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温骥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2-058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《中华人民共和国安全生产法》第二十一条第（二）项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《中华人民共和国安全生产法》第九十四条第一款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2022-10-9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刘英杰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2-059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《天津市生产经营单位安全生产主体责任规定》第二十四条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《天津市生产经营单位安全生产主体责任规定》第四十六条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2022-10-9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天津美亚化工有限公司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4-060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《安全生产违法行为行政处罚办法》第四十五条第（一）项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《安全生产违法行为行政处罚办法》第四十五条第（一）项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警告；罚款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2022-10-19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天津华翔车顶系统有限公司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5-061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《危险化学品安全管理条例》第二十四条第一款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《危险化学品安全管理条例》第八十条第一款第（四）项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2022-10-25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天津悦鸣腾宇通用机械设备有限公司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津发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1-062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、《中华人民共和国安全生产法》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第三十条第一款；</w:t>
            </w:r>
            <w:r>
              <w:rPr>
                <w:rFonts w:cs="Arial" w:hint="eastAsia"/>
                <w:sz w:val="20"/>
                <w:szCs w:val="20"/>
              </w:rPr>
              <w:t>2</w:t>
            </w:r>
            <w:r>
              <w:rPr>
                <w:rFonts w:cs="Arial" w:hint="eastAsia"/>
                <w:sz w:val="20"/>
                <w:szCs w:val="20"/>
              </w:rPr>
              <w:t>、《天津市安全生产条例》第二十七条第一款第（一）项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、《中华人民共和国安全生产法》第九十七条第（七）项；</w:t>
            </w:r>
            <w:r>
              <w:rPr>
                <w:rFonts w:cs="Arial" w:hint="eastAsia"/>
                <w:sz w:val="20"/>
                <w:szCs w:val="20"/>
              </w:rPr>
              <w:t>2</w:t>
            </w:r>
            <w:r>
              <w:rPr>
                <w:rFonts w:cs="Arial" w:hint="eastAsia"/>
                <w:sz w:val="20"/>
                <w:szCs w:val="20"/>
              </w:rPr>
              <w:t>、《天津市安全生产条例》第六十三条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2022-10-26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精工油墨（天津）有限公司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（津发）应急罚〔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2-63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《危险化学品登记管理办法》第十五条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《危险化学品登记管理办法》第二十九条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2022-10-28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天津高时石业有限公司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（津发）应急罚〔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5-064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《中华人民共和国安全生产法》第一百一十四条第一款第（一）项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《中华人民共和国安全生产法》第一百一十四条第一款第（一）项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2022-11-3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proofErr w:type="gramStart"/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张俭峰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（津发）应急罚〔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5-065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《中华人民共和国安全生产法》第九十五条第（一）项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《中华人民共和国安全生产法》第九十五条第（一）项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2022-11-3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天津屋久建筑工程有限公司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（津发）应急罚〔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2-066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《中华人民共和国安全生产法》第三十条第一款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《中华人民共和国安全生产法》第九十七条第（七）项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2022-11-11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天津积水化成品有限公司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（津发）应急罚〔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2-067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《危险化学品安全管理条例》第二十条第一款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《危险化学品安全管理条例》第八十条第一款第（二）项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2022-11-11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天津</w:t>
            </w:r>
            <w:proofErr w:type="gramStart"/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精工华</w:t>
            </w:r>
            <w:proofErr w:type="gramEnd"/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晖制版技术开发有限公司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（津发）应急罚〔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3-068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《中华人民共和国安全生产法》第三十条第一款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《中华人民共和国安全生产法》第九十七条第（七）项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2022-11-11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江苏凯伦防水工程有限公司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（津发）应急罚〔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5-069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《中华人民共和国安全生产法》第一百一十四条第一款第（一）项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《中华人民共和国安全生产法》第一百一十四条第一款第（一）项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2022-12-7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吴荣新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（津发）应急罚〔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5-070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《中华人民共和国安全生产法》第九十五条第（一）项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《中华人民共和国安全生产法》第九十五条第（一）项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5.2872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2022-12-7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康师傅（天津）饮品有限公司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（津发）应急罚〔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5-071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《中华人民共和国安全生产法》第一百一十四条第一款第</w:t>
            </w:r>
            <w:r>
              <w:rPr>
                <w:rFonts w:cs="Arial" w:hint="eastAsia"/>
                <w:sz w:val="20"/>
                <w:szCs w:val="20"/>
              </w:rPr>
              <w:lastRenderedPageBreak/>
              <w:t>（一）项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lastRenderedPageBreak/>
              <w:t>《中华人民共和国安全生产法》第一百一十四条第一款第（一）项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2022-12-7</w:t>
            </w:r>
          </w:p>
        </w:tc>
      </w:tr>
      <w:tr w:rsidR="0097592E" w:rsidRPr="00D652DC" w:rsidTr="004146A3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2E" w:rsidRPr="00FC18CC" w:rsidRDefault="0097592E" w:rsidP="0097592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Pr="0097592E" w:rsidRDefault="0097592E" w:rsidP="0097592E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proofErr w:type="gramStart"/>
            <w:r w:rsidRPr="0097592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程利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（津发）应急罚〔</w:t>
            </w:r>
            <w:r>
              <w:rPr>
                <w:rFonts w:cs="Arial" w:hint="eastAsia"/>
                <w:sz w:val="20"/>
                <w:szCs w:val="20"/>
              </w:rPr>
              <w:t>2022</w:t>
            </w:r>
            <w:r>
              <w:rPr>
                <w:rFonts w:cs="Arial" w:hint="eastAsia"/>
                <w:sz w:val="20"/>
                <w:szCs w:val="20"/>
              </w:rPr>
              <w:t>〕</w:t>
            </w:r>
            <w:r>
              <w:rPr>
                <w:rFonts w:cs="Arial" w:hint="eastAsia"/>
                <w:sz w:val="20"/>
                <w:szCs w:val="20"/>
              </w:rPr>
              <w:t>5-072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《中华人民共和国安全生产法》第九十五条第（一）项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《中华人民共和国安全生产法》第九十五条第（一）项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15.80304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2E" w:rsidRDefault="0097592E" w:rsidP="0097592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2022-12-7</w:t>
            </w:r>
          </w:p>
        </w:tc>
      </w:tr>
      <w:bookmarkEnd w:id="1"/>
      <w:bookmarkEnd w:id="2"/>
      <w:bookmarkEnd w:id="6"/>
    </w:tbl>
    <w:p w:rsidR="008B4A49" w:rsidRDefault="008B4A49" w:rsidP="00091CC7">
      <w:pPr>
        <w:spacing w:line="240" w:lineRule="exact"/>
        <w:rPr>
          <w:rFonts w:eastAsia="仿宋_GB2312"/>
          <w:sz w:val="15"/>
          <w:szCs w:val="15"/>
        </w:rPr>
      </w:pPr>
    </w:p>
    <w:p w:rsidR="00D652DC" w:rsidRDefault="00D652DC" w:rsidP="00091CC7">
      <w:pPr>
        <w:spacing w:line="240" w:lineRule="exact"/>
        <w:rPr>
          <w:rFonts w:eastAsia="仿宋_GB2312"/>
          <w:sz w:val="15"/>
          <w:szCs w:val="15"/>
        </w:rPr>
      </w:pPr>
    </w:p>
    <w:sectPr w:rsidR="00D652DC" w:rsidSect="00FC18CC">
      <w:headerReference w:type="default" r:id="rId8"/>
      <w:footerReference w:type="even" r:id="rId9"/>
      <w:type w:val="continuous"/>
      <w:pgSz w:w="16838" w:h="11906" w:orient="landscape"/>
      <w:pgMar w:top="1418" w:right="851" w:bottom="1191" w:left="567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A58" w:rsidRDefault="00C80A58" w:rsidP="005A0962">
      <w:r>
        <w:separator/>
      </w:r>
    </w:p>
  </w:endnote>
  <w:endnote w:type="continuationSeparator" w:id="0">
    <w:p w:rsidR="00C80A58" w:rsidRDefault="00C80A58" w:rsidP="005A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F1C" w:rsidRDefault="00533F1C" w:rsidP="00FE7198">
    <w:pPr>
      <w:pStyle w:val="a4"/>
      <w:ind w:firstLineChars="100" w:firstLine="280"/>
      <w:rPr>
        <w:rFonts w:ascii="宋体"/>
        <w:sz w:val="28"/>
        <w:szCs w:val="28"/>
      </w:rPr>
    </w:pPr>
  </w:p>
  <w:p w:rsidR="00533F1C" w:rsidRDefault="00533F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A58" w:rsidRDefault="00C80A58" w:rsidP="005A0962">
      <w:r>
        <w:separator/>
      </w:r>
    </w:p>
  </w:footnote>
  <w:footnote w:type="continuationSeparator" w:id="0">
    <w:p w:rsidR="00C80A58" w:rsidRDefault="00C80A58" w:rsidP="005A0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F1C" w:rsidRDefault="00533F1C" w:rsidP="0033348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11D2"/>
    <w:multiLevelType w:val="hybridMultilevel"/>
    <w:tmpl w:val="B0727802"/>
    <w:lvl w:ilvl="0" w:tplc="0B26EFC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C811A2"/>
    <w:multiLevelType w:val="hybridMultilevel"/>
    <w:tmpl w:val="516CF380"/>
    <w:lvl w:ilvl="0" w:tplc="44F25FC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B44FA2"/>
    <w:multiLevelType w:val="hybridMultilevel"/>
    <w:tmpl w:val="9440C4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B461955"/>
    <w:multiLevelType w:val="hybridMultilevel"/>
    <w:tmpl w:val="118CA1DA"/>
    <w:lvl w:ilvl="0" w:tplc="0B26EFC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E0E4CAB"/>
    <w:multiLevelType w:val="hybridMultilevel"/>
    <w:tmpl w:val="C65A0960"/>
    <w:lvl w:ilvl="0" w:tplc="0B26EFC4">
      <w:start w:val="1"/>
      <w:numFmt w:val="decimal"/>
      <w:lvlText w:val="%1"/>
      <w:lvlJc w:val="left"/>
      <w:pPr>
        <w:ind w:left="6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5" w15:restartNumberingAfterBreak="0">
    <w:nsid w:val="7A9B693C"/>
    <w:multiLevelType w:val="hybridMultilevel"/>
    <w:tmpl w:val="ED92B5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62"/>
    <w:rsid w:val="00005396"/>
    <w:rsid w:val="000057DD"/>
    <w:rsid w:val="00010BC6"/>
    <w:rsid w:val="000177A5"/>
    <w:rsid w:val="00034E7C"/>
    <w:rsid w:val="00081917"/>
    <w:rsid w:val="00085069"/>
    <w:rsid w:val="00087A02"/>
    <w:rsid w:val="00091CC7"/>
    <w:rsid w:val="00097D5B"/>
    <w:rsid w:val="000B2C29"/>
    <w:rsid w:val="000C6679"/>
    <w:rsid w:val="000E06D5"/>
    <w:rsid w:val="001239F0"/>
    <w:rsid w:val="0014359C"/>
    <w:rsid w:val="00145EC2"/>
    <w:rsid w:val="00146C26"/>
    <w:rsid w:val="00155477"/>
    <w:rsid w:val="00162678"/>
    <w:rsid w:val="00171C5B"/>
    <w:rsid w:val="00172109"/>
    <w:rsid w:val="001A0BA9"/>
    <w:rsid w:val="001A2C89"/>
    <w:rsid w:val="001A5F4B"/>
    <w:rsid w:val="001B6E6D"/>
    <w:rsid w:val="001D0661"/>
    <w:rsid w:val="0020169D"/>
    <w:rsid w:val="002178F1"/>
    <w:rsid w:val="00227D20"/>
    <w:rsid w:val="00240DEB"/>
    <w:rsid w:val="00283F6E"/>
    <w:rsid w:val="002A0335"/>
    <w:rsid w:val="002A1688"/>
    <w:rsid w:val="002A5FF1"/>
    <w:rsid w:val="002B0FA2"/>
    <w:rsid w:val="002B1FBC"/>
    <w:rsid w:val="002B2047"/>
    <w:rsid w:val="002E0186"/>
    <w:rsid w:val="002E0579"/>
    <w:rsid w:val="002E683E"/>
    <w:rsid w:val="002E7E61"/>
    <w:rsid w:val="002F1EEC"/>
    <w:rsid w:val="003025E2"/>
    <w:rsid w:val="00311C8D"/>
    <w:rsid w:val="00316C88"/>
    <w:rsid w:val="00321563"/>
    <w:rsid w:val="0032727F"/>
    <w:rsid w:val="00332505"/>
    <w:rsid w:val="00332FA1"/>
    <w:rsid w:val="00333482"/>
    <w:rsid w:val="003355EA"/>
    <w:rsid w:val="00337851"/>
    <w:rsid w:val="00366AB6"/>
    <w:rsid w:val="00373A8E"/>
    <w:rsid w:val="0037407E"/>
    <w:rsid w:val="00377815"/>
    <w:rsid w:val="003849B1"/>
    <w:rsid w:val="0038640B"/>
    <w:rsid w:val="003B79E0"/>
    <w:rsid w:val="003C4422"/>
    <w:rsid w:val="003E6B48"/>
    <w:rsid w:val="004146A3"/>
    <w:rsid w:val="00427941"/>
    <w:rsid w:val="00456EAB"/>
    <w:rsid w:val="00473D55"/>
    <w:rsid w:val="004765FD"/>
    <w:rsid w:val="004A03FB"/>
    <w:rsid w:val="004C43A8"/>
    <w:rsid w:val="004C5C03"/>
    <w:rsid w:val="004D1E7D"/>
    <w:rsid w:val="004E2F26"/>
    <w:rsid w:val="00501DC2"/>
    <w:rsid w:val="005060FE"/>
    <w:rsid w:val="0051529B"/>
    <w:rsid w:val="00516769"/>
    <w:rsid w:val="00523849"/>
    <w:rsid w:val="00524C82"/>
    <w:rsid w:val="00533F1C"/>
    <w:rsid w:val="00570953"/>
    <w:rsid w:val="005831E5"/>
    <w:rsid w:val="00596C8D"/>
    <w:rsid w:val="005A0962"/>
    <w:rsid w:val="005B455F"/>
    <w:rsid w:val="005E21B0"/>
    <w:rsid w:val="005F39B3"/>
    <w:rsid w:val="005F5C04"/>
    <w:rsid w:val="00602259"/>
    <w:rsid w:val="00606CB9"/>
    <w:rsid w:val="00621535"/>
    <w:rsid w:val="00624666"/>
    <w:rsid w:val="00627CCD"/>
    <w:rsid w:val="006369BC"/>
    <w:rsid w:val="00641172"/>
    <w:rsid w:val="0064140E"/>
    <w:rsid w:val="0064225F"/>
    <w:rsid w:val="00660534"/>
    <w:rsid w:val="00666FD7"/>
    <w:rsid w:val="00667BCC"/>
    <w:rsid w:val="00670EB3"/>
    <w:rsid w:val="00682577"/>
    <w:rsid w:val="006864F8"/>
    <w:rsid w:val="006870DC"/>
    <w:rsid w:val="00691E71"/>
    <w:rsid w:val="006933FD"/>
    <w:rsid w:val="006D322D"/>
    <w:rsid w:val="006E229F"/>
    <w:rsid w:val="006E6405"/>
    <w:rsid w:val="006E7B58"/>
    <w:rsid w:val="006F2FB5"/>
    <w:rsid w:val="006F6086"/>
    <w:rsid w:val="007118D4"/>
    <w:rsid w:val="007155FC"/>
    <w:rsid w:val="00742591"/>
    <w:rsid w:val="007600C6"/>
    <w:rsid w:val="00763DD2"/>
    <w:rsid w:val="0077343D"/>
    <w:rsid w:val="00781556"/>
    <w:rsid w:val="007871AF"/>
    <w:rsid w:val="007919F7"/>
    <w:rsid w:val="007A30C9"/>
    <w:rsid w:val="007A73DC"/>
    <w:rsid w:val="007F37F2"/>
    <w:rsid w:val="00804089"/>
    <w:rsid w:val="008064BE"/>
    <w:rsid w:val="00822EE3"/>
    <w:rsid w:val="00823E2E"/>
    <w:rsid w:val="008263AB"/>
    <w:rsid w:val="00830803"/>
    <w:rsid w:val="008717C1"/>
    <w:rsid w:val="008729D1"/>
    <w:rsid w:val="00873E48"/>
    <w:rsid w:val="0088400B"/>
    <w:rsid w:val="008B4A49"/>
    <w:rsid w:val="008B75C0"/>
    <w:rsid w:val="008C0229"/>
    <w:rsid w:val="008D2D9E"/>
    <w:rsid w:val="008E3A6B"/>
    <w:rsid w:val="00922332"/>
    <w:rsid w:val="00943779"/>
    <w:rsid w:val="009524EF"/>
    <w:rsid w:val="0097592E"/>
    <w:rsid w:val="009C477F"/>
    <w:rsid w:val="009E7DF2"/>
    <w:rsid w:val="009F7B7F"/>
    <w:rsid w:val="00A05172"/>
    <w:rsid w:val="00A21DE1"/>
    <w:rsid w:val="00A24BAF"/>
    <w:rsid w:val="00A31245"/>
    <w:rsid w:val="00A36882"/>
    <w:rsid w:val="00A977CC"/>
    <w:rsid w:val="00AA40B5"/>
    <w:rsid w:val="00AB0603"/>
    <w:rsid w:val="00AC2F0A"/>
    <w:rsid w:val="00AD6CBB"/>
    <w:rsid w:val="00AE4497"/>
    <w:rsid w:val="00AF48C2"/>
    <w:rsid w:val="00B14E37"/>
    <w:rsid w:val="00B216B7"/>
    <w:rsid w:val="00B232FE"/>
    <w:rsid w:val="00B35D5D"/>
    <w:rsid w:val="00B36267"/>
    <w:rsid w:val="00B37BAC"/>
    <w:rsid w:val="00B41303"/>
    <w:rsid w:val="00B41CF7"/>
    <w:rsid w:val="00B47B77"/>
    <w:rsid w:val="00B5688E"/>
    <w:rsid w:val="00B611DB"/>
    <w:rsid w:val="00B81222"/>
    <w:rsid w:val="00B8340E"/>
    <w:rsid w:val="00B85DF9"/>
    <w:rsid w:val="00B933DE"/>
    <w:rsid w:val="00BB1CED"/>
    <w:rsid w:val="00BB7E1A"/>
    <w:rsid w:val="00BC22E9"/>
    <w:rsid w:val="00BD15D0"/>
    <w:rsid w:val="00BD5392"/>
    <w:rsid w:val="00BF0BD1"/>
    <w:rsid w:val="00BF3AF2"/>
    <w:rsid w:val="00C16E72"/>
    <w:rsid w:val="00C75F87"/>
    <w:rsid w:val="00C80A58"/>
    <w:rsid w:val="00C861CD"/>
    <w:rsid w:val="00C9088B"/>
    <w:rsid w:val="00CA0856"/>
    <w:rsid w:val="00CA24C4"/>
    <w:rsid w:val="00CD11A1"/>
    <w:rsid w:val="00CF1FD1"/>
    <w:rsid w:val="00D048B8"/>
    <w:rsid w:val="00D04927"/>
    <w:rsid w:val="00D166A5"/>
    <w:rsid w:val="00D23D13"/>
    <w:rsid w:val="00D23DCD"/>
    <w:rsid w:val="00D52A47"/>
    <w:rsid w:val="00D61E88"/>
    <w:rsid w:val="00D652DC"/>
    <w:rsid w:val="00D667EF"/>
    <w:rsid w:val="00D71BC3"/>
    <w:rsid w:val="00D72C6F"/>
    <w:rsid w:val="00DA5451"/>
    <w:rsid w:val="00DA72F3"/>
    <w:rsid w:val="00DB1AD1"/>
    <w:rsid w:val="00DB6EE7"/>
    <w:rsid w:val="00DD1881"/>
    <w:rsid w:val="00DD37B5"/>
    <w:rsid w:val="00DE24AC"/>
    <w:rsid w:val="00DF57D8"/>
    <w:rsid w:val="00E11885"/>
    <w:rsid w:val="00E11E46"/>
    <w:rsid w:val="00E311F3"/>
    <w:rsid w:val="00E65CAB"/>
    <w:rsid w:val="00E84816"/>
    <w:rsid w:val="00E85398"/>
    <w:rsid w:val="00EB1494"/>
    <w:rsid w:val="00ED1941"/>
    <w:rsid w:val="00ED4664"/>
    <w:rsid w:val="00F00AFD"/>
    <w:rsid w:val="00F03EB2"/>
    <w:rsid w:val="00F063FC"/>
    <w:rsid w:val="00F17843"/>
    <w:rsid w:val="00F42299"/>
    <w:rsid w:val="00F43ACE"/>
    <w:rsid w:val="00F4426C"/>
    <w:rsid w:val="00F537F7"/>
    <w:rsid w:val="00F63C6E"/>
    <w:rsid w:val="00F75239"/>
    <w:rsid w:val="00F758B8"/>
    <w:rsid w:val="00F90A54"/>
    <w:rsid w:val="00FB58FB"/>
    <w:rsid w:val="00FB7649"/>
    <w:rsid w:val="00FC18CC"/>
    <w:rsid w:val="00FC5D9A"/>
    <w:rsid w:val="00FD738F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018CA69-ADC6-4BEB-9CCD-2AD0C4F2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96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A0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A096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A0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A0962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5A0962"/>
    <w:rPr>
      <w:rFonts w:cs="Times New Roman"/>
      <w:color w:val="0000FF"/>
      <w:u w:val="single"/>
    </w:rPr>
  </w:style>
  <w:style w:type="character" w:customStyle="1" w:styleId="value">
    <w:name w:val="value"/>
    <w:basedOn w:val="a0"/>
    <w:rsid w:val="00FE7198"/>
  </w:style>
  <w:style w:type="paragraph" w:styleId="a6">
    <w:name w:val="List Paragraph"/>
    <w:basedOn w:val="a"/>
    <w:uiPriority w:val="34"/>
    <w:qFormat/>
    <w:rsid w:val="006605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3D4F6-8ACF-4C8B-B5F7-8DA76DA90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1229</Words>
  <Characters>7009</Characters>
  <Application>Microsoft Office Word</Application>
  <DocSecurity>0</DocSecurity>
  <Lines>58</Lines>
  <Paragraphs>16</Paragraphs>
  <ScaleCrop>false</ScaleCrop>
  <Company>Microsoft</Company>
  <LinksUpToDate>false</LinksUpToDate>
  <CharactersWithSpaces>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tyx</cp:lastModifiedBy>
  <cp:revision>8</cp:revision>
  <cp:lastPrinted>2021-01-08T03:19:00Z</cp:lastPrinted>
  <dcterms:created xsi:type="dcterms:W3CDTF">2023-03-15T02:40:00Z</dcterms:created>
  <dcterms:modified xsi:type="dcterms:W3CDTF">2023-03-15T03:33:00Z</dcterms:modified>
</cp:coreProperties>
</file>