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 w:val="0"/>
        <w:spacing w:line="588" w:lineRule="exact"/>
        <w:jc w:val="both"/>
        <w:textAlignment w:val="baseline"/>
        <w:rPr>
          <w:rFonts w:ascii="Times New Roman" w:hAnsi="方正小标宋简体" w:eastAsia="方正小标宋简体" w:cs="Times New Roman"/>
          <w:kern w:val="0"/>
          <w:sz w:val="44"/>
          <w:szCs w:val="44"/>
          <w:highlight w:val="none"/>
          <w:lang w:val="en-US" w:eastAsia="zh-CN" w:bidi="ar"/>
        </w:rPr>
      </w:pPr>
      <w:r>
        <w:rPr>
          <w:rFonts w:ascii="Times New Roman" w:hAnsi="方正小标宋简体" w:eastAsia="方正小标宋简体" w:cs="Times New Roman"/>
          <w:kern w:val="0"/>
          <w:sz w:val="44"/>
          <w:szCs w:val="44"/>
          <w:highlight w:val="none"/>
        </w:rPr>
        <w:t>关于转发</w:t>
      </w:r>
      <w:r>
        <w:rPr>
          <w:rFonts w:hint="eastAsia" w:ascii="Times New Roman" w:hAnsi="方正小标宋简体" w:eastAsia="方正小标宋简体" w:cs="Times New Roman"/>
          <w:kern w:val="0"/>
          <w:sz w:val="44"/>
          <w:szCs w:val="44"/>
          <w:highlight w:val="none"/>
          <w:lang w:eastAsia="zh-CN"/>
        </w:rPr>
        <w:t>《市财政局市工业和信息化局</w:t>
      </w:r>
      <w:r>
        <w:rPr>
          <w:rFonts w:ascii="Times New Roman" w:hAnsi="方正小标宋简体" w:eastAsia="方正小标宋简体" w:cs="Times New Roman"/>
          <w:kern w:val="0"/>
          <w:sz w:val="44"/>
          <w:szCs w:val="44"/>
          <w:highlight w:val="none"/>
          <w:lang w:val="en-US" w:eastAsia="zh-CN" w:bidi="ar"/>
        </w:rPr>
        <w:t>关于转发台式计算机等7类项目政府采购需求</w:t>
      </w:r>
    </w:p>
    <w:p>
      <w:pPr>
        <w:widowControl w:val="0"/>
        <w:adjustRightInd w:val="0"/>
        <w:spacing w:line="588" w:lineRule="exact"/>
        <w:jc w:val="center"/>
        <w:textAlignment w:val="baseline"/>
        <w:rPr>
          <w:rFonts w:ascii="Times New Roman" w:hAnsi="方正小标宋简体" w:eastAsia="方正小标宋简体" w:cs="Times New Roman"/>
          <w:kern w:val="0"/>
          <w:sz w:val="44"/>
          <w:szCs w:val="44"/>
          <w:highlight w:val="none"/>
        </w:rPr>
      </w:pPr>
      <w:r>
        <w:rPr>
          <w:rFonts w:ascii="Times New Roman" w:hAnsi="方正小标宋简体" w:eastAsia="方正小标宋简体" w:cs="Times New Roman"/>
          <w:kern w:val="0"/>
          <w:sz w:val="44"/>
          <w:szCs w:val="44"/>
          <w:highlight w:val="none"/>
          <w:lang w:val="en-US" w:eastAsia="zh-CN" w:bidi="ar"/>
        </w:rPr>
        <w:t>标准的通知</w:t>
      </w:r>
      <w:r>
        <w:rPr>
          <w:rFonts w:hint="default" w:ascii="Times New Roman" w:hAnsi="方正小标宋简体" w:eastAsia="方正小标宋简体" w:cs="Times New Roman"/>
          <w:kern w:val="0"/>
          <w:sz w:val="44"/>
          <w:szCs w:val="44"/>
          <w:highlight w:val="none"/>
          <w:lang w:eastAsia="zh-CN"/>
        </w:rPr>
        <w:t>》</w:t>
      </w:r>
      <w:r>
        <w:rPr>
          <w:rFonts w:ascii="Times New Roman" w:hAnsi="方正小标宋简体" w:eastAsia="方正小标宋简体" w:cs="Times New Roman"/>
          <w:kern w:val="0"/>
          <w:sz w:val="44"/>
          <w:szCs w:val="44"/>
          <w:highlight w:val="none"/>
        </w:rPr>
        <w:t>的通知</w:t>
      </w:r>
    </w:p>
    <w:p>
      <w:pPr>
        <w:pStyle w:val="2"/>
      </w:pPr>
    </w:p>
    <w:p>
      <w:pPr>
        <w:pStyle w:val="2"/>
      </w:pPr>
    </w:p>
    <w:p>
      <w:pPr>
        <w:spacing w:line="594" w:lineRule="exact"/>
        <w:rPr>
          <w:rFonts w:hint="eastAsia"/>
        </w:rPr>
      </w:pPr>
      <w:r>
        <w:rPr>
          <w:rFonts w:hint="eastAsia" w:ascii="Times New Roman" w:hAnsi="仿宋_GB2312" w:eastAsia="仿宋_GB2312" w:cs="Times New Roman"/>
          <w:color w:val="000000"/>
          <w:kern w:val="0"/>
          <w:sz w:val="34"/>
          <w:szCs w:val="34"/>
          <w:highlight w:val="none"/>
          <w:shd w:val="clear" w:color="auto" w:fill="FFFFFF"/>
          <w:lang w:eastAsia="zh-CN"/>
        </w:rPr>
        <w:t>区级各主管预算部门、各街镇、各开发区财政局、天津市滨海新区财政综合服务中心</w:t>
      </w:r>
      <w:r>
        <w:rPr>
          <w:rFonts w:hint="eastAsia" w:ascii="Times New Roman" w:hAnsi="仿宋_GB2312" w:eastAsia="仿宋_GB2312" w:cs="Times New Roman"/>
          <w:color w:val="000000"/>
          <w:kern w:val="0"/>
          <w:sz w:val="34"/>
          <w:szCs w:val="34"/>
          <w:highlight w:val="none"/>
          <w:shd w:val="clear" w:color="auto" w:fill="FFFFFF"/>
        </w:rPr>
        <w:t>：</w:t>
      </w:r>
    </w:p>
    <w:p>
      <w:pPr>
        <w:spacing w:line="594" w:lineRule="exact"/>
        <w:ind w:firstLine="680" w:firstLineChars="200"/>
        <w:rPr>
          <w:rFonts w:hint="eastAsia" w:ascii="Times New Roman" w:hAnsi="仿宋_GB2312" w:eastAsia="仿宋_GB2312" w:cs="Times New Roman"/>
          <w:color w:val="000000"/>
          <w:kern w:val="0"/>
          <w:sz w:val="34"/>
          <w:szCs w:val="34"/>
          <w:highlight w:val="none"/>
          <w:shd w:val="clear" w:color="auto" w:fill="FFFFFF"/>
          <w:lang w:eastAsia="zh-CN"/>
        </w:rPr>
      </w:pPr>
      <w:r>
        <w:rPr>
          <w:rFonts w:ascii="Times New Roman" w:hAnsi="仿宋_GB2312" w:eastAsia="仿宋_GB2312" w:cs="Times New Roman"/>
          <w:color w:val="000000"/>
          <w:kern w:val="0"/>
          <w:sz w:val="34"/>
          <w:szCs w:val="34"/>
          <w:highlight w:val="none"/>
          <w:shd w:val="clear" w:color="auto" w:fill="FFFFFF"/>
        </w:rPr>
        <w:t>为</w:t>
      </w:r>
      <w:r>
        <w:rPr>
          <w:rFonts w:hint="eastAsia" w:ascii="Times New Roman" w:hAnsi="仿宋_GB2312" w:eastAsia="仿宋_GB2312" w:cs="Times New Roman"/>
          <w:color w:val="000000"/>
          <w:kern w:val="0"/>
          <w:sz w:val="34"/>
          <w:szCs w:val="34"/>
          <w:highlight w:val="none"/>
          <w:shd w:val="clear" w:color="auto" w:fill="FFFFFF"/>
          <w:lang w:val="en-US" w:eastAsia="zh-CN"/>
        </w:rPr>
        <w:t>提高政府采购需求管理的科学化、规范化水平</w:t>
      </w:r>
      <w:r>
        <w:rPr>
          <w:rFonts w:ascii="Times New Roman" w:hAnsi="仿宋_GB2312" w:eastAsia="仿宋_GB2312" w:cs="Times New Roman"/>
          <w:color w:val="000000"/>
          <w:kern w:val="0"/>
          <w:sz w:val="34"/>
          <w:szCs w:val="34"/>
          <w:highlight w:val="none"/>
          <w:shd w:val="clear" w:color="auto" w:fill="FFFFFF"/>
        </w:rPr>
        <w:t>，</w:t>
      </w:r>
      <w:r>
        <w:rPr>
          <w:rFonts w:hint="eastAsia" w:ascii="Times New Roman" w:hAnsi="仿宋_GB2312" w:eastAsia="仿宋_GB2312" w:cs="Times New Roman"/>
          <w:color w:val="000000"/>
          <w:kern w:val="0"/>
          <w:sz w:val="34"/>
          <w:szCs w:val="34"/>
          <w:highlight w:val="none"/>
          <w:shd w:val="clear" w:color="auto" w:fill="FFFFFF"/>
          <w:lang w:eastAsia="zh-CN"/>
        </w:rPr>
        <w:t>财政部、工业和信息化部制定了台式机等</w:t>
      </w:r>
      <w:r>
        <w:rPr>
          <w:rFonts w:hint="eastAsia" w:ascii="Times New Roman" w:hAnsi="仿宋_GB2312" w:eastAsia="仿宋_GB2312" w:cs="Times New Roman"/>
          <w:color w:val="000000"/>
          <w:kern w:val="0"/>
          <w:sz w:val="34"/>
          <w:szCs w:val="34"/>
          <w:highlight w:val="none"/>
          <w:shd w:val="clear" w:color="auto" w:fill="FFFFFF"/>
          <w:lang w:val="en-US" w:eastAsia="zh-CN"/>
        </w:rPr>
        <w:t>7类项目政府采购需求标准（2023年版），</w:t>
      </w:r>
      <w:r>
        <w:rPr>
          <w:rFonts w:hint="eastAsia" w:ascii="Times New Roman" w:hAnsi="仿宋_GB2312" w:eastAsia="仿宋_GB2312" w:cs="Times New Roman"/>
          <w:color w:val="000000"/>
          <w:kern w:val="0"/>
          <w:sz w:val="34"/>
          <w:szCs w:val="34"/>
          <w:highlight w:val="none"/>
          <w:shd w:val="clear" w:color="auto" w:fill="FFFFFF"/>
          <w:lang w:eastAsia="zh-CN"/>
        </w:rPr>
        <w:t>现</w:t>
      </w:r>
      <w:r>
        <w:rPr>
          <w:rFonts w:ascii="Times New Roman" w:hAnsi="仿宋_GB2312" w:eastAsia="仿宋_GB2312" w:cs="Times New Roman"/>
          <w:color w:val="000000"/>
          <w:kern w:val="0"/>
          <w:sz w:val="34"/>
          <w:szCs w:val="34"/>
          <w:highlight w:val="none"/>
          <w:shd w:val="clear" w:color="auto" w:fill="FFFFFF"/>
        </w:rPr>
        <w:t>转发给你们，</w:t>
      </w:r>
      <w:r>
        <w:rPr>
          <w:rFonts w:hint="eastAsia" w:ascii="Times New Roman" w:hAnsi="仿宋_GB2312" w:eastAsia="仿宋_GB2312" w:cs="Times New Roman"/>
          <w:color w:val="000000"/>
          <w:kern w:val="0"/>
          <w:sz w:val="34"/>
          <w:szCs w:val="34"/>
          <w:highlight w:val="none"/>
          <w:shd w:val="clear" w:color="auto" w:fill="FFFFFF"/>
          <w:lang w:eastAsia="zh-CN"/>
        </w:rPr>
        <w:t>请遵照执行。</w:t>
      </w:r>
    </w:p>
    <w:p>
      <w:pPr>
        <w:pStyle w:val="2"/>
        <w:rPr>
          <w:rFonts w:hint="eastAsia" w:ascii="Times New Roman" w:hAnsi="仿宋_GB2312" w:eastAsia="仿宋_GB2312" w:cs="Times New Roman"/>
          <w:color w:val="000000"/>
          <w:kern w:val="0"/>
          <w:sz w:val="34"/>
          <w:szCs w:val="34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仿宋_GB2312" w:eastAsia="仿宋_GB2312" w:cs="Times New Roman"/>
          <w:color w:val="000000"/>
          <w:kern w:val="0"/>
          <w:sz w:val="34"/>
          <w:szCs w:val="34"/>
          <w:highlight w:val="none"/>
          <w:shd w:val="clear" w:color="auto" w:fill="FFFFFF"/>
          <w:lang w:val="en-US" w:eastAsia="zh-CN"/>
        </w:rPr>
        <w:t xml:space="preserve">    各单位要合理编制政府采购需求，进一步加强履约验收管理，完善履约验收机制和责任，对供应商的履约情况从严把关，参照天津市财政局编制的《政府采购履约验收意见报告（范本）》，形成验收结论，填写验收结果，并将验收结果于验收完成后5个工作日内，在天津市政府采购网备案。对于实质性要求不符合的，应确认为不合格，不予验收通过，并依法追究其违约责任。</w:t>
      </w:r>
    </w:p>
    <w:p>
      <w:pPr>
        <w:pStyle w:val="2"/>
        <w:ind w:left="1870" w:hanging="1870" w:hangingChars="550"/>
        <w:rPr>
          <w:rFonts w:hint="eastAsia" w:ascii="Times New Roman" w:hAnsi="仿宋_GB2312" w:eastAsia="仿宋_GB2312" w:cs="Times New Roman"/>
          <w:color w:val="000000"/>
          <w:kern w:val="0"/>
          <w:sz w:val="34"/>
          <w:szCs w:val="34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仿宋_GB2312" w:eastAsia="仿宋_GB2312" w:cs="Times New Roman"/>
          <w:color w:val="000000"/>
          <w:kern w:val="0"/>
          <w:sz w:val="34"/>
          <w:szCs w:val="34"/>
          <w:highlight w:val="none"/>
          <w:shd w:val="clear" w:color="auto" w:fill="FFFFFF"/>
          <w:lang w:val="en-US" w:eastAsia="zh-CN"/>
        </w:rPr>
        <w:t xml:space="preserve">   </w:t>
      </w:r>
    </w:p>
    <w:p>
      <w:pPr>
        <w:pStyle w:val="2"/>
        <w:ind w:left="1870" w:hanging="1870" w:hangingChars="550"/>
        <w:rPr>
          <w:rFonts w:hint="eastAsia" w:ascii="Times New Roman" w:hAnsi="仿宋_GB2312" w:eastAsia="仿宋_GB2312" w:cs="Times New Roman"/>
          <w:color w:val="000000"/>
          <w:kern w:val="0"/>
          <w:sz w:val="34"/>
          <w:szCs w:val="34"/>
          <w:highlight w:val="none"/>
          <w:shd w:val="clear" w:color="auto" w:fill="FFFFFF"/>
          <w:lang w:val="en-US" w:eastAsia="zh-CN"/>
        </w:rPr>
      </w:pPr>
    </w:p>
    <w:p>
      <w:pPr>
        <w:pStyle w:val="2"/>
        <w:ind w:left="0" w:firstLine="680" w:firstLineChars="0"/>
        <w:rPr>
          <w:rFonts w:hint="eastAsia" w:ascii="Times New Roman" w:hAnsi="仿宋_GB2312" w:eastAsia="仿宋_GB2312" w:cs="Times New Roman"/>
          <w:color w:val="000000"/>
          <w:kern w:val="0"/>
          <w:sz w:val="34"/>
          <w:szCs w:val="34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仿宋_GB2312" w:eastAsia="仿宋_GB2312" w:cs="Times New Roman"/>
          <w:color w:val="000000"/>
          <w:kern w:val="0"/>
          <w:sz w:val="34"/>
          <w:szCs w:val="34"/>
          <w:highlight w:val="none"/>
          <w:shd w:val="clear" w:color="auto" w:fill="FFFFFF"/>
          <w:lang w:val="en-US" w:eastAsia="zh-CN"/>
        </w:rPr>
        <w:t>附件：</w:t>
      </w:r>
      <w:r>
        <w:rPr>
          <w:rFonts w:hint="default" w:ascii="Times New Roman" w:hAnsi="仿宋_GB2312" w:eastAsia="仿宋_GB2312" w:cs="Times New Roman"/>
          <w:color w:val="000000"/>
          <w:kern w:val="0"/>
          <w:sz w:val="34"/>
          <w:szCs w:val="34"/>
          <w:highlight w:val="none"/>
          <w:shd w:val="clear" w:color="auto" w:fill="FFFFFF"/>
          <w:lang w:val="en" w:eastAsia="zh-CN"/>
        </w:rPr>
        <w:t>1.</w:t>
      </w:r>
      <w:r>
        <w:rPr>
          <w:rFonts w:hint="eastAsia" w:ascii="Times New Roman" w:hAnsi="仿宋_GB2312" w:eastAsia="仿宋_GB2312" w:cs="Times New Roman"/>
          <w:color w:val="000000"/>
          <w:kern w:val="0"/>
          <w:sz w:val="34"/>
          <w:szCs w:val="34"/>
          <w:highlight w:val="none"/>
          <w:shd w:val="clear" w:color="auto" w:fill="FFFFFF"/>
          <w:lang w:val="en-US" w:eastAsia="zh-CN"/>
        </w:rPr>
        <w:t>市财政局市工业和信息化局关于转发台式计算</w:t>
      </w:r>
    </w:p>
    <w:p>
      <w:pPr>
        <w:pStyle w:val="2"/>
        <w:ind w:left="0" w:leftChars="0" w:firstLine="680" w:firstLineChars="0"/>
        <w:rPr>
          <w:rFonts w:hint="eastAsia" w:ascii="Times New Roman" w:hAnsi="仿宋_GB2312" w:eastAsia="仿宋_GB2312" w:cs="Times New Roman"/>
          <w:color w:val="000000"/>
          <w:kern w:val="0"/>
          <w:sz w:val="34"/>
          <w:szCs w:val="34"/>
          <w:highlight w:val="none"/>
          <w:shd w:val="clear" w:color="auto" w:fill="FFFFFF"/>
          <w:lang w:val="en" w:eastAsia="zh-CN"/>
        </w:rPr>
      </w:pPr>
      <w:r>
        <w:rPr>
          <w:rFonts w:hint="eastAsia" w:ascii="Times New Roman" w:hAnsi="仿宋_GB2312" w:eastAsia="仿宋_GB2312" w:cs="Times New Roman"/>
          <w:color w:val="000000"/>
          <w:kern w:val="0"/>
          <w:sz w:val="34"/>
          <w:szCs w:val="34"/>
          <w:highlight w:val="none"/>
          <w:shd w:val="clear" w:color="auto" w:fill="FFFFFF"/>
          <w:lang w:val="en-US" w:eastAsia="zh-CN"/>
        </w:rPr>
        <w:t xml:space="preserve">      机等7类项目政府采购需求标准的通知</w:t>
      </w:r>
      <w:r>
        <w:rPr>
          <w:rFonts w:hint="eastAsia" w:ascii="Times New Roman" w:hAnsi="仿宋_GB2312" w:eastAsia="仿宋_GB2312" w:cs="Times New Roman"/>
          <w:color w:val="000000"/>
          <w:kern w:val="0"/>
          <w:sz w:val="34"/>
          <w:szCs w:val="34"/>
          <w:highlight w:val="none"/>
          <w:shd w:val="clear" w:color="auto" w:fill="FFFFFF"/>
          <w:lang w:val="en" w:eastAsia="zh-CN"/>
        </w:rPr>
        <w:t>（津财采</w:t>
      </w:r>
    </w:p>
    <w:p>
      <w:pPr>
        <w:pStyle w:val="2"/>
        <w:ind w:left="0" w:leftChars="0" w:firstLine="0" w:firstLineChars="0"/>
        <w:rPr>
          <w:rFonts w:hint="default" w:ascii="Times New Roman" w:hAnsi="仿宋_GB2312" w:eastAsia="仿宋_GB2312" w:cs="Times New Roman"/>
          <w:color w:val="000000"/>
          <w:kern w:val="0"/>
          <w:sz w:val="34"/>
          <w:szCs w:val="34"/>
          <w:highlight w:val="none"/>
          <w:shd w:val="clear" w:color="auto" w:fill="FFFFFF"/>
          <w:lang w:val="en" w:eastAsia="zh-CN"/>
        </w:rPr>
      </w:pPr>
      <w:r>
        <w:rPr>
          <w:rFonts w:hint="eastAsia" w:ascii="Times New Roman" w:hAnsi="仿宋_GB2312" w:eastAsia="仿宋_GB2312" w:cs="Times New Roman"/>
          <w:color w:val="000000"/>
          <w:kern w:val="0"/>
          <w:sz w:val="34"/>
          <w:szCs w:val="34"/>
          <w:highlight w:val="none"/>
          <w:shd w:val="clear" w:color="auto" w:fill="FFFFFF"/>
          <w:lang w:val="en-US" w:eastAsia="zh-CN"/>
        </w:rPr>
        <w:t xml:space="preserve">          [2024]4号</w:t>
      </w:r>
      <w:r>
        <w:rPr>
          <w:rFonts w:hint="eastAsia" w:ascii="Times New Roman" w:hAnsi="仿宋_GB2312" w:eastAsia="仿宋_GB2312" w:cs="Times New Roman"/>
          <w:color w:val="000000"/>
          <w:kern w:val="0"/>
          <w:sz w:val="34"/>
          <w:szCs w:val="34"/>
          <w:highlight w:val="none"/>
          <w:shd w:val="clear" w:color="auto" w:fill="FFFFFF"/>
          <w:lang w:val="en" w:eastAsia="zh-CN"/>
        </w:rPr>
        <w:t>）</w:t>
      </w:r>
    </w:p>
    <w:p>
      <w:pPr>
        <w:pStyle w:val="2"/>
        <w:ind w:left="0" w:leftChars="0" w:firstLine="1020" w:firstLineChars="300"/>
        <w:rPr>
          <w:rFonts w:hint="eastAsia" w:ascii="Times New Roman" w:hAnsi="仿宋_GB2312" w:eastAsia="仿宋_GB2312" w:cs="Times New Roman"/>
          <w:color w:val="000000"/>
          <w:kern w:val="0"/>
          <w:sz w:val="34"/>
          <w:szCs w:val="34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仿宋_GB2312" w:eastAsia="仿宋_GB2312" w:cs="Times New Roman"/>
          <w:color w:val="000000"/>
          <w:kern w:val="0"/>
          <w:sz w:val="34"/>
          <w:szCs w:val="34"/>
          <w:highlight w:val="none"/>
          <w:shd w:val="clear" w:color="auto" w:fill="FFFFFF"/>
          <w:lang w:val="en-US" w:eastAsia="zh-CN"/>
        </w:rPr>
        <w:t xml:space="preserve">    </w:t>
      </w:r>
      <w:r>
        <w:rPr>
          <w:rFonts w:hint="default" w:ascii="Times New Roman" w:hAnsi="仿宋_GB2312" w:eastAsia="仿宋_GB2312" w:cs="Times New Roman"/>
          <w:color w:val="000000"/>
          <w:kern w:val="0"/>
          <w:sz w:val="34"/>
          <w:szCs w:val="34"/>
          <w:highlight w:val="none"/>
          <w:shd w:val="clear" w:color="auto" w:fill="FFFFFF"/>
          <w:lang w:val="en" w:eastAsia="zh-CN"/>
        </w:rPr>
        <w:t>2.</w:t>
      </w:r>
      <w:r>
        <w:rPr>
          <w:rFonts w:hint="eastAsia" w:ascii="Times New Roman" w:hAnsi="仿宋_GB2312" w:eastAsia="仿宋_GB2312" w:cs="Times New Roman"/>
          <w:color w:val="000000"/>
          <w:kern w:val="0"/>
          <w:sz w:val="34"/>
          <w:szCs w:val="34"/>
          <w:highlight w:val="none"/>
          <w:shd w:val="clear" w:color="auto" w:fill="FFFFFF"/>
          <w:lang w:val="en-US" w:eastAsia="zh-CN"/>
        </w:rPr>
        <w:t xml:space="preserve">政府采购履约验收意见报告（范本）   </w:t>
      </w:r>
    </w:p>
    <w:p>
      <w:pPr>
        <w:pStyle w:val="2"/>
        <w:numPr>
          <w:ilvl w:val="-1"/>
          <w:numId w:val="0"/>
        </w:numPr>
        <w:ind w:left="0" w:firstLine="1020" w:firstLineChars="300"/>
        <w:rPr>
          <w:rFonts w:hint="eastAsia" w:ascii="Times New Roman" w:hAnsi="仿宋_GB2312" w:eastAsia="仿宋_GB2312" w:cs="Times New Roman"/>
          <w:color w:val="000000"/>
          <w:kern w:val="0"/>
          <w:sz w:val="34"/>
          <w:szCs w:val="34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仿宋_GB2312" w:eastAsia="仿宋_GB2312" w:cs="Times New Roman"/>
          <w:color w:val="000000"/>
          <w:kern w:val="0"/>
          <w:sz w:val="34"/>
          <w:szCs w:val="34"/>
          <w:highlight w:val="none"/>
          <w:shd w:val="clear" w:color="auto" w:fill="FFFFFF"/>
          <w:lang w:val="en-US" w:eastAsia="zh-CN"/>
        </w:rPr>
        <w:t xml:space="preserve">    </w:t>
      </w:r>
      <w:r>
        <w:rPr>
          <w:rFonts w:hint="default" w:ascii="Times New Roman" w:hAnsi="仿宋_GB2312" w:eastAsia="仿宋_GB2312" w:cs="Times New Roman"/>
          <w:color w:val="000000"/>
          <w:kern w:val="0"/>
          <w:sz w:val="34"/>
          <w:szCs w:val="34"/>
          <w:highlight w:val="none"/>
          <w:shd w:val="clear" w:color="auto" w:fill="FFFFFF"/>
          <w:lang w:val="en" w:eastAsia="zh-CN"/>
        </w:rPr>
        <w:t>3.</w:t>
      </w:r>
      <w:r>
        <w:rPr>
          <w:rFonts w:hint="eastAsia" w:ascii="Times New Roman" w:hAnsi="仿宋_GB2312" w:eastAsia="仿宋_GB2312" w:cs="Times New Roman"/>
          <w:color w:val="000000"/>
          <w:kern w:val="0"/>
          <w:sz w:val="34"/>
          <w:szCs w:val="34"/>
          <w:highlight w:val="none"/>
          <w:shd w:val="clear" w:color="auto" w:fill="FFFFFF"/>
          <w:lang w:val="en-US" w:eastAsia="zh-CN"/>
        </w:rPr>
        <w:t xml:space="preserve">台式计算机等7类项目政府采购需求标准下载     </w:t>
      </w:r>
    </w:p>
    <w:p>
      <w:pPr>
        <w:pStyle w:val="2"/>
        <w:numPr>
          <w:ilvl w:val="-1"/>
          <w:numId w:val="0"/>
        </w:numPr>
        <w:ind w:left="0" w:firstLine="1020" w:firstLineChars="300"/>
        <w:rPr>
          <w:rFonts w:hint="eastAsia" w:ascii="Times New Roman" w:hAnsi="仿宋_GB2312" w:eastAsia="仿宋_GB2312" w:cs="Times New Roman"/>
          <w:color w:val="000000"/>
          <w:kern w:val="0"/>
          <w:sz w:val="34"/>
          <w:szCs w:val="34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仿宋_GB2312" w:eastAsia="仿宋_GB2312" w:cs="Times New Roman"/>
          <w:color w:val="000000"/>
          <w:kern w:val="0"/>
          <w:sz w:val="34"/>
          <w:szCs w:val="34"/>
          <w:highlight w:val="none"/>
          <w:shd w:val="clear" w:color="auto" w:fill="FFFFFF"/>
          <w:lang w:val="en-US" w:eastAsia="zh-CN"/>
        </w:rPr>
        <w:t xml:space="preserve">    链接</w:t>
      </w:r>
    </w:p>
    <w:p>
      <w:pPr>
        <w:pStyle w:val="2"/>
        <w:numPr>
          <w:ilvl w:val="-1"/>
          <w:numId w:val="0"/>
        </w:numPr>
        <w:ind w:left="850"/>
        <w:rPr>
          <w:rFonts w:hint="eastAsia" w:ascii="Times New Roman" w:hAnsi="仿宋_GB2312" w:eastAsia="仿宋_GB2312" w:cs="Times New Roman"/>
          <w:color w:val="000000"/>
          <w:kern w:val="0"/>
          <w:sz w:val="34"/>
          <w:szCs w:val="34"/>
          <w:highlight w:val="none"/>
          <w:shd w:val="clear" w:color="auto" w:fill="FFFFFF"/>
          <w:lang w:val="en-US" w:eastAsia="zh-CN"/>
        </w:rPr>
      </w:pPr>
    </w:p>
    <w:p>
      <w:pPr>
        <w:pStyle w:val="2"/>
        <w:numPr>
          <w:ilvl w:val="-1"/>
          <w:numId w:val="0"/>
        </w:numPr>
        <w:ind w:left="0"/>
        <w:rPr>
          <w:rFonts w:hint="eastAsia" w:ascii="Times New Roman" w:hAnsi="仿宋_GB2312" w:eastAsia="仿宋_GB2312" w:cs="Times New Roman"/>
          <w:color w:val="000000"/>
          <w:kern w:val="0"/>
          <w:sz w:val="34"/>
          <w:szCs w:val="34"/>
          <w:highlight w:val="none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80" w:firstLineChars="200"/>
        <w:jc w:val="left"/>
        <w:textAlignment w:val="auto"/>
        <w:rPr>
          <w:rFonts w:hint="eastAsia" w:ascii="Times New Roman" w:hAnsi="Times New Roman" w:eastAsia="仿宋_GB2312" w:cs="仿宋_GB2312"/>
          <w:sz w:val="34"/>
          <w:szCs w:val="34"/>
        </w:rPr>
      </w:pPr>
      <w:r>
        <w:rPr>
          <w:rFonts w:hint="eastAsia" w:ascii="Times New Roman" w:hAnsi="Times New Roman" w:eastAsia="仿宋_GB2312" w:cs="仿宋_GB2312"/>
          <w:sz w:val="34"/>
          <w:szCs w:val="34"/>
          <w:lang w:val="en-US" w:eastAsia="zh-CN"/>
        </w:rPr>
        <w:t xml:space="preserve">                              </w:t>
      </w:r>
      <w:r>
        <w:rPr>
          <w:rFonts w:hint="eastAsia" w:ascii="Times New Roman" w:hAnsi="Times New Roman" w:eastAsia="仿宋_GB2312" w:cs="仿宋_GB2312"/>
          <w:sz w:val="34"/>
          <w:szCs w:val="34"/>
        </w:rPr>
        <w:t>20</w:t>
      </w:r>
      <w:r>
        <w:rPr>
          <w:rFonts w:hint="default" w:ascii="Times New Roman" w:hAnsi="Times New Roman" w:eastAsia="仿宋_GB2312" w:cs="仿宋_GB2312"/>
          <w:sz w:val="34"/>
          <w:szCs w:val="34"/>
          <w:lang w:val="en"/>
        </w:rPr>
        <w:t>24</w:t>
      </w:r>
      <w:r>
        <w:rPr>
          <w:rFonts w:hint="eastAsia" w:ascii="Times New Roman" w:hAnsi="Times New Roman" w:eastAsia="仿宋_GB2312" w:cs="仿宋_GB2312"/>
          <w:sz w:val="34"/>
          <w:szCs w:val="34"/>
        </w:rPr>
        <w:t>年</w:t>
      </w:r>
      <w:r>
        <w:rPr>
          <w:rFonts w:hint="eastAsia" w:ascii="Times New Roman" w:hAnsi="Times New Roman" w:eastAsia="仿宋_GB2312" w:cs="仿宋_GB2312"/>
          <w:sz w:val="34"/>
          <w:szCs w:val="34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sz w:val="34"/>
          <w:szCs w:val="34"/>
        </w:rPr>
        <w:t>月</w:t>
      </w:r>
      <w:r>
        <w:rPr>
          <w:rFonts w:hint="eastAsia" w:ascii="Times New Roman" w:hAnsi="Times New Roman" w:eastAsia="仿宋_GB2312" w:cs="仿宋_GB2312"/>
          <w:sz w:val="34"/>
          <w:szCs w:val="34"/>
          <w:lang w:val="en-US" w:eastAsia="zh-CN"/>
        </w:rPr>
        <w:t>8</w:t>
      </w:r>
      <w:r>
        <w:rPr>
          <w:rFonts w:hint="eastAsia" w:ascii="Times New Roman" w:hAnsi="Times New Roman" w:eastAsia="仿宋_GB2312" w:cs="仿宋_GB2312"/>
          <w:sz w:val="34"/>
          <w:szCs w:val="34"/>
        </w:rPr>
        <w:t>日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0" w:firstLineChars="200"/>
        <w:jc w:val="lef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（此件主动公开）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0" w:firstLineChars="0"/>
        <w:jc w:val="left"/>
        <w:textAlignment w:val="auto"/>
        <w:rPr>
          <w:rFonts w:hint="eastAsia"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0" w:firstLineChars="0"/>
        <w:jc w:val="left"/>
        <w:textAlignment w:val="auto"/>
        <w:rPr>
          <w:rFonts w:hint="eastAsia"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0" w:firstLineChars="200"/>
        <w:jc w:val="left"/>
        <w:textAlignment w:val="auto"/>
        <w:rPr>
          <w:rFonts w:hint="eastAsia"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0" w:firstLineChars="200"/>
        <w:jc w:val="left"/>
        <w:textAlignment w:val="auto"/>
        <w:rPr>
          <w:rFonts w:hint="eastAsia" w:ascii="仿宋_GB2312" w:hAnsi="仿宋" w:eastAsia="仿宋_GB2312"/>
          <w:sz w:val="32"/>
          <w:szCs w:val="32"/>
        </w:rPr>
      </w:pPr>
    </w:p>
    <w:p>
      <w:pPr>
        <w:pStyle w:val="2"/>
        <w:rPr>
          <w:rFonts w:hint="eastAsia" w:ascii="仿宋_GB2312" w:hAnsi="仿宋" w:eastAsia="仿宋_GB2312"/>
          <w:sz w:val="32"/>
          <w:szCs w:val="32"/>
        </w:rPr>
      </w:pPr>
    </w:p>
    <w:p>
      <w:pPr>
        <w:pStyle w:val="2"/>
        <w:rPr>
          <w:rFonts w:hint="eastAsia" w:ascii="仿宋_GB2312" w:hAnsi="仿宋" w:eastAsia="仿宋_GB2312"/>
          <w:sz w:val="32"/>
          <w:szCs w:val="32"/>
        </w:rPr>
      </w:pPr>
    </w:p>
    <w:p>
      <w:pPr>
        <w:pStyle w:val="2"/>
        <w:rPr>
          <w:rFonts w:hint="eastAsia"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240" w:lineRule="atLeast"/>
      </w:pPr>
    </w:p>
    <w:sectPr>
      <w:headerReference r:id="rId3" w:type="default"/>
      <w:footerReference r:id="rId4" w:type="default"/>
      <w:pgSz w:w="11906" w:h="16838"/>
      <w:pgMar w:top="2041" w:right="1559" w:bottom="1701" w:left="1559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bookmarkStart w:id="0" w:name="_GoBack"/>
  </w:p>
  <w:bookmarkEnd w:id="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DCD493"/>
    <w:rsid w:val="36AD8C8E"/>
    <w:rsid w:val="39FFB7C0"/>
    <w:rsid w:val="3CFE7E17"/>
    <w:rsid w:val="3EAB0813"/>
    <w:rsid w:val="3EBE9C66"/>
    <w:rsid w:val="3FAFC0E0"/>
    <w:rsid w:val="5FB9B826"/>
    <w:rsid w:val="5FFF2CC6"/>
    <w:rsid w:val="6747F58B"/>
    <w:rsid w:val="67CFAC84"/>
    <w:rsid w:val="6BFE3430"/>
    <w:rsid w:val="6F230C4B"/>
    <w:rsid w:val="6FBEE6D7"/>
    <w:rsid w:val="77ECA24D"/>
    <w:rsid w:val="7BEBA267"/>
    <w:rsid w:val="7D7A7DAF"/>
    <w:rsid w:val="7DEF1838"/>
    <w:rsid w:val="7EF71530"/>
    <w:rsid w:val="7FD13F2D"/>
    <w:rsid w:val="7FF61F5F"/>
    <w:rsid w:val="7FFD3AEC"/>
    <w:rsid w:val="9D1EB7C7"/>
    <w:rsid w:val="9F4FD307"/>
    <w:rsid w:val="BE1BD2EA"/>
    <w:rsid w:val="CFFDD0F2"/>
    <w:rsid w:val="D7CF4CBC"/>
    <w:rsid w:val="D9D9CD7F"/>
    <w:rsid w:val="DC9F969C"/>
    <w:rsid w:val="DCAEC834"/>
    <w:rsid w:val="DFBEF1D3"/>
    <w:rsid w:val="E7FB496F"/>
    <w:rsid w:val="F3B9691A"/>
    <w:rsid w:val="F7DF12C1"/>
    <w:rsid w:val="FC7F8927"/>
    <w:rsid w:val="FC7FF1D4"/>
    <w:rsid w:val="FD7E7F2D"/>
    <w:rsid w:val="FFBF261D"/>
    <w:rsid w:val="FFDFB7A5"/>
    <w:rsid w:val="FFF6E4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8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9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0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1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2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3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4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2014-11-06T04:08:00Z</dcterms:created>
  <dc:creator>Administrator</dc:creator>
  <cp:lastModifiedBy>Administrator</cp:lastModifiedBy>
  <dcterms:modified xsi:type="dcterms:W3CDTF">2024-02-26T01:37:41Z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