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7AD5D">
      <w:pPr>
        <w:ind w:left="-282" w:leftChars="-135" w:right="-340" w:rightChars="-162" w:hanging="1"/>
        <w:jc w:val="center"/>
        <w:rPr>
          <w:rFonts w:ascii="宋体" w:hAnsi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highlight w:val="none"/>
        </w:rPr>
        <w:t>国民经济主要指标</w:t>
      </w:r>
    </w:p>
    <w:tbl>
      <w:tblPr>
        <w:tblStyle w:val="2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3724"/>
        <w:gridCol w:w="1101"/>
        <w:gridCol w:w="1420"/>
        <w:gridCol w:w="1328"/>
        <w:gridCol w:w="934"/>
        <w:gridCol w:w="5"/>
      </w:tblGrid>
      <w:tr w14:paraId="4ABD1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" w:type="pct"/>
          <w:wAfter w:w="2" w:type="pct"/>
          <w:trHeight w:val="397" w:hRule="atLeast"/>
          <w:jc w:val="center"/>
        </w:trPr>
        <w:tc>
          <w:tcPr>
            <w:tcW w:w="2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475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958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931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2023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4CD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ACFDD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增长%</w:t>
            </w:r>
          </w:p>
        </w:tc>
      </w:tr>
      <w:tr w14:paraId="3330D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" w:type="pct"/>
          <w:wAfter w:w="2" w:type="pct"/>
          <w:trHeight w:val="397" w:hRule="atLeast"/>
          <w:jc w:val="center"/>
        </w:trPr>
        <w:tc>
          <w:tcPr>
            <w:tcW w:w="2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D33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地区生产总值*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298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C218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2458139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3D73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2580965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25EAF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5.8 </w:t>
            </w:r>
          </w:p>
        </w:tc>
      </w:tr>
      <w:tr w14:paraId="7AD7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" w:type="pct"/>
          <w:wAfter w:w="2" w:type="pct"/>
          <w:trHeight w:val="397" w:hRule="atLeast"/>
          <w:jc w:val="center"/>
        </w:trPr>
        <w:tc>
          <w:tcPr>
            <w:tcW w:w="2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F1B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32" w:firstLineChars="97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第二产业*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B61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0CDD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13923884 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DCE2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14442430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F764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6.0 </w:t>
            </w:r>
          </w:p>
        </w:tc>
      </w:tr>
      <w:tr w14:paraId="22051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" w:type="pct"/>
          <w:wAfter w:w="2" w:type="pct"/>
          <w:trHeight w:val="397" w:hRule="atLeast"/>
          <w:jc w:val="center"/>
        </w:trPr>
        <w:tc>
          <w:tcPr>
            <w:tcW w:w="2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EC0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32" w:firstLineChars="97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第三产业*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918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C8D7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10657506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38D5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11367222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6B84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5.5 </w:t>
            </w:r>
          </w:p>
        </w:tc>
      </w:tr>
      <w:tr w14:paraId="385A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" w:type="pct"/>
          <w:wAfter w:w="2" w:type="pct"/>
          <w:trHeight w:val="397" w:hRule="atLeast"/>
          <w:jc w:val="center"/>
        </w:trPr>
        <w:tc>
          <w:tcPr>
            <w:tcW w:w="2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847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全口径财政收入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DBC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85DB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5438370 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2013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5970082 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081DC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9.8 </w:t>
            </w:r>
          </w:p>
        </w:tc>
      </w:tr>
      <w:tr w14:paraId="17EF9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" w:type="pct"/>
          <w:wAfter w:w="2" w:type="pct"/>
          <w:trHeight w:val="90" w:hRule="atLeast"/>
          <w:jc w:val="center"/>
        </w:trPr>
        <w:tc>
          <w:tcPr>
            <w:tcW w:w="2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F8255">
            <w:pPr>
              <w:keepNext w:val="0"/>
              <w:keepLines w:val="0"/>
              <w:suppressLineNumbers w:val="0"/>
              <w:spacing w:before="0" w:beforeAutospacing="0" w:after="0" w:afterAutospacing="0"/>
              <w:ind w:left="-181" w:leftChars="-86" w:right="0" w:firstLine="480" w:firstLineChars="2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其中：税收收入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E92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0FF3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4804400 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B7A5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5246457 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6950A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9.2 </w:t>
            </w:r>
          </w:p>
        </w:tc>
      </w:tr>
      <w:tr w14:paraId="32485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" w:type="pct"/>
          <w:wAfter w:w="2" w:type="pct"/>
          <w:trHeight w:val="90" w:hRule="atLeast"/>
          <w:jc w:val="center"/>
        </w:trPr>
        <w:tc>
          <w:tcPr>
            <w:tcW w:w="2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321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区级一般公共预算收入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1BB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2DA2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1390755 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6EC1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1524176 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37BB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11.2 </w:t>
            </w:r>
          </w:p>
        </w:tc>
      </w:tr>
      <w:tr w14:paraId="0AB0B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" w:type="pct"/>
          <w:wAfter w:w="2" w:type="pct"/>
          <w:trHeight w:val="397" w:hRule="atLeast"/>
          <w:jc w:val="center"/>
        </w:trPr>
        <w:tc>
          <w:tcPr>
            <w:tcW w:w="2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5DBE5">
            <w:pPr>
              <w:keepNext w:val="0"/>
              <w:keepLines w:val="0"/>
              <w:suppressLineNumbers w:val="0"/>
              <w:spacing w:before="0" w:beforeAutospacing="0" w:after="0" w:afterAutospacing="0"/>
              <w:ind w:left="-181" w:leftChars="-86" w:right="0" w:firstLine="480" w:firstLineChars="2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其中：税收收入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E48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2603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1325036 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CC8B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1427101 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29FD0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9.3 </w:t>
            </w:r>
          </w:p>
        </w:tc>
      </w:tr>
      <w:tr w14:paraId="411C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" w:type="pct"/>
          <w:wAfter w:w="2" w:type="pct"/>
          <w:trHeight w:val="397" w:hRule="atLeast"/>
          <w:jc w:val="center"/>
        </w:trPr>
        <w:tc>
          <w:tcPr>
            <w:tcW w:w="2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F60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固定资产投资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79A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B6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2A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17C4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2.9 </w:t>
            </w:r>
          </w:p>
        </w:tc>
      </w:tr>
      <w:tr w14:paraId="30CD0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" w:type="pct"/>
          <w:wAfter w:w="2" w:type="pct"/>
          <w:trHeight w:val="397" w:hRule="atLeast"/>
          <w:jc w:val="center"/>
        </w:trPr>
        <w:tc>
          <w:tcPr>
            <w:tcW w:w="2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630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32" w:firstLineChars="97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基础设施及公建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078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BB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57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69BC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37.1 </w:t>
            </w:r>
          </w:p>
        </w:tc>
      </w:tr>
      <w:tr w14:paraId="77751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" w:type="pct"/>
          <w:wAfter w:w="2" w:type="pct"/>
          <w:trHeight w:val="397" w:hRule="atLeast"/>
          <w:jc w:val="center"/>
        </w:trPr>
        <w:tc>
          <w:tcPr>
            <w:tcW w:w="2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30D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规模以上工业总产值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45C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万元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9F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54127737 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E2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54425068 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6EC8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0.5 </w:t>
            </w:r>
          </w:p>
        </w:tc>
      </w:tr>
      <w:tr w14:paraId="3B5A9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" w:type="pct"/>
          <w:wAfter w:w="2" w:type="pct"/>
          <w:trHeight w:val="397" w:hRule="atLeast"/>
          <w:jc w:val="center"/>
        </w:trPr>
        <w:tc>
          <w:tcPr>
            <w:tcW w:w="2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BB6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限额以上商品销售额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37A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AF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42483545 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09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39484251 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CED6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-7.1 </w:t>
            </w:r>
          </w:p>
        </w:tc>
      </w:tr>
      <w:tr w14:paraId="43F1F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" w:type="pct"/>
          <w:wAfter w:w="2" w:type="pct"/>
          <w:trHeight w:val="397" w:hRule="atLeast"/>
          <w:jc w:val="center"/>
        </w:trPr>
        <w:tc>
          <w:tcPr>
            <w:tcW w:w="2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8E0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Arial Unicode MS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限额以上社会消费品零售总额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60B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6B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946451 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09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952006 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2BAE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0.6 </w:t>
            </w:r>
          </w:p>
        </w:tc>
      </w:tr>
      <w:tr w14:paraId="7C8E3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" w:type="pct"/>
          <w:wAfter w:w="2" w:type="pct"/>
          <w:trHeight w:val="404" w:hRule="atLeast"/>
          <w:jc w:val="center"/>
        </w:trPr>
        <w:tc>
          <w:tcPr>
            <w:tcW w:w="2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809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实际使用外资金额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439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万美元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13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127551 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03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85510 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6467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-33.0 </w:t>
            </w:r>
          </w:p>
        </w:tc>
      </w:tr>
      <w:tr w14:paraId="7869D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" w:type="pct"/>
          <w:wAfter w:w="2" w:type="pct"/>
          <w:trHeight w:val="397" w:hRule="atLeast"/>
          <w:jc w:val="center"/>
        </w:trPr>
        <w:tc>
          <w:tcPr>
            <w:tcW w:w="2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90A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实际使用内资金额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5D8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50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7000836 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69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7513297 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DC3C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7.3 </w:t>
            </w:r>
          </w:p>
        </w:tc>
      </w:tr>
      <w:tr w14:paraId="358E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39690">
            <w:pPr>
              <w:keepNext w:val="0"/>
              <w:keepLines w:val="0"/>
              <w:suppressLineNumbers w:val="0"/>
              <w:spacing w:before="0" w:beforeAutospacing="0" w:after="0" w:afterAutospacing="0"/>
              <w:ind w:left="-181" w:leftChars="-86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“四上”企业营业收入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C11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01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119061827 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09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118018697 </w:t>
            </w:r>
          </w:p>
        </w:tc>
        <w:tc>
          <w:tcPr>
            <w:tcW w:w="55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3585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-0.9 </w:t>
            </w:r>
          </w:p>
        </w:tc>
      </w:tr>
      <w:tr w14:paraId="184E2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8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7A6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32" w:firstLineChars="97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工业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A3C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6A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57368549 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E7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57211698 </w:t>
            </w:r>
          </w:p>
        </w:tc>
        <w:tc>
          <w:tcPr>
            <w:tcW w:w="55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A8A9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-0.3 </w:t>
            </w:r>
          </w:p>
        </w:tc>
      </w:tr>
      <w:tr w14:paraId="2F2D1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8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24C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92" w:firstLineChars="247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vertAlign w:val="superscript"/>
              </w:rPr>
              <w:t>#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外商及港澳台投资企业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6A2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F9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45248199 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68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42653111 </w:t>
            </w:r>
          </w:p>
        </w:tc>
        <w:tc>
          <w:tcPr>
            <w:tcW w:w="55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B8B2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-5.7 </w:t>
            </w:r>
          </w:p>
        </w:tc>
      </w:tr>
      <w:tr w14:paraId="613E9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" w:type="pct"/>
          <w:wAfter w:w="2" w:type="pct"/>
          <w:trHeight w:val="397" w:hRule="atLeast"/>
          <w:jc w:val="center"/>
        </w:trPr>
        <w:tc>
          <w:tcPr>
            <w:tcW w:w="2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CD4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32" w:firstLineChars="97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第三产业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453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DA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33962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E2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57986155 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BB32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-0.9 </w:t>
            </w:r>
          </w:p>
        </w:tc>
      </w:tr>
      <w:tr w14:paraId="0A73C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" w:type="pct"/>
          <w:wAfter w:w="2" w:type="pct"/>
          <w:trHeight w:val="397" w:hRule="atLeast"/>
          <w:jc w:val="center"/>
        </w:trPr>
        <w:tc>
          <w:tcPr>
            <w:tcW w:w="2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2FCC3">
            <w:pPr>
              <w:keepNext w:val="0"/>
              <w:keepLines w:val="0"/>
              <w:suppressLineNumbers w:val="0"/>
              <w:spacing w:before="0" w:beforeAutospacing="0" w:after="0" w:afterAutospacing="0"/>
              <w:ind w:left="-181" w:leftChars="-86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“四上”企业期末从业人员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D76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万人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E9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  <w:t>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77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13FE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-2.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46506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" w:type="pct"/>
          <w:wAfter w:w="2" w:type="pct"/>
          <w:trHeight w:val="397" w:hRule="atLeast"/>
          <w:jc w:val="center"/>
        </w:trPr>
        <w:tc>
          <w:tcPr>
            <w:tcW w:w="2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9EF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32" w:firstLineChars="97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外商及港澳台投资企业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5C8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万人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00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  <w:t>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40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17.2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09D5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-2.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154BF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" w:type="pct"/>
          <w:wAfter w:w="2" w:type="pct"/>
          <w:trHeight w:val="397" w:hRule="atLeast"/>
          <w:jc w:val="center"/>
        </w:trPr>
        <w:tc>
          <w:tcPr>
            <w:tcW w:w="2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B29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批准外商及港澳台投资企业数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1FC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家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08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  <w:t>49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A1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EA81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8.2 </w:t>
            </w:r>
          </w:p>
        </w:tc>
      </w:tr>
      <w:tr w14:paraId="7410E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" w:type="pct"/>
          <w:wAfter w:w="2" w:type="pct"/>
          <w:trHeight w:val="397" w:hRule="atLeast"/>
          <w:jc w:val="center"/>
        </w:trPr>
        <w:tc>
          <w:tcPr>
            <w:tcW w:w="2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3F3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合同外资金额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5FB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万美元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32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  <w:t>150798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FA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104130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1C34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-30.9 </w:t>
            </w:r>
          </w:p>
        </w:tc>
      </w:tr>
      <w:tr w14:paraId="6403D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" w:type="pct"/>
          <w:wAfter w:w="2" w:type="pct"/>
          <w:trHeight w:val="397" w:hRule="atLeast"/>
          <w:jc w:val="center"/>
        </w:trPr>
        <w:tc>
          <w:tcPr>
            <w:tcW w:w="2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8CC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注册内资企业数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5CB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家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F0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5852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EA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4874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C8FD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-16.7 </w:t>
            </w:r>
          </w:p>
        </w:tc>
      </w:tr>
      <w:tr w14:paraId="4FA7E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" w:type="pct"/>
          <w:wAfter w:w="2" w:type="pct"/>
          <w:trHeight w:val="397" w:hRule="atLeast"/>
          <w:jc w:val="center"/>
        </w:trPr>
        <w:tc>
          <w:tcPr>
            <w:tcW w:w="21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BBF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内资企业注册资金</w:t>
            </w:r>
          </w:p>
        </w:tc>
        <w:tc>
          <w:tcPr>
            <w:tcW w:w="6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2A2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1251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12871706 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F4D3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8876011 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AE3E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-31.0 </w:t>
            </w:r>
          </w:p>
        </w:tc>
      </w:tr>
    </w:tbl>
    <w:p w14:paraId="22B2029C">
      <w:pPr>
        <w:ind w:left="-178" w:leftChars="-85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注：带“*”号指标绝对额按现价计算，增长速度按可比价格计算。</w:t>
      </w:r>
    </w:p>
    <w:p w14:paraId="4B570060">
      <w:pPr>
        <w:spacing w:beforeLines="100" w:line="240" w:lineRule="atLeast"/>
        <w:ind w:right="-57"/>
        <w:jc w:val="center"/>
        <w:rPr>
          <w:rFonts w:hint="eastAsia" w:ascii="宋体" w:hAnsi="宋体"/>
          <w:b/>
          <w:bCs/>
          <w:color w:val="auto"/>
          <w:sz w:val="32"/>
          <w:szCs w:val="32"/>
          <w:highlight w:val="none"/>
        </w:rPr>
      </w:pPr>
    </w:p>
    <w:p w14:paraId="68AC576D">
      <w:pPr>
        <w:spacing w:beforeLines="100" w:line="240" w:lineRule="atLeast"/>
        <w:ind w:right="-57"/>
        <w:jc w:val="center"/>
        <w:rPr>
          <w:rFonts w:hint="eastAsia" w:ascii="宋体" w:hAnsi="宋体"/>
          <w:b/>
          <w:bCs/>
          <w:color w:val="auto"/>
          <w:sz w:val="32"/>
          <w:szCs w:val="32"/>
          <w:highlight w:val="none"/>
        </w:rPr>
      </w:pPr>
    </w:p>
    <w:p w14:paraId="0543BBA5">
      <w:pPr>
        <w:spacing w:beforeLines="100" w:line="240" w:lineRule="atLeast"/>
        <w:ind w:right="-57"/>
        <w:jc w:val="center"/>
        <w:rPr>
          <w:rFonts w:hint="eastAsia" w:ascii="宋体" w:hAnsi="宋体"/>
          <w:b/>
          <w:bCs/>
          <w:color w:val="auto"/>
          <w:sz w:val="32"/>
          <w:szCs w:val="32"/>
          <w:highlight w:val="none"/>
        </w:rPr>
      </w:pPr>
    </w:p>
    <w:p w14:paraId="167CEEF8">
      <w:pPr>
        <w:spacing w:beforeLines="100" w:line="240" w:lineRule="atLeast"/>
        <w:ind w:right="-57"/>
        <w:jc w:val="center"/>
        <w:rPr>
          <w:rFonts w:ascii="宋体" w:hAnsi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highlight w:val="none"/>
        </w:rPr>
        <w:t>地区生产总值（GDP）构成情况</w:t>
      </w:r>
    </w:p>
    <w:p w14:paraId="5381C0A1">
      <w:pPr>
        <w:spacing w:line="240" w:lineRule="atLeast"/>
        <w:ind w:right="-57"/>
        <w:jc w:val="righ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单位：万元</w:t>
      </w:r>
    </w:p>
    <w:tbl>
      <w:tblPr>
        <w:tblStyle w:val="20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0"/>
        <w:gridCol w:w="1346"/>
        <w:gridCol w:w="1346"/>
        <w:gridCol w:w="1346"/>
        <w:gridCol w:w="1352"/>
      </w:tblGrid>
      <w:tr w14:paraId="6F040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8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776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7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6CD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7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789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7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C6D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增长%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C4917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占比%</w:t>
            </w:r>
          </w:p>
        </w:tc>
      </w:tr>
      <w:tr w14:paraId="3469F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8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8C2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地区生产总值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6164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24581391 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663C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25809653 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9A99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5.8 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9200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100.0 </w:t>
            </w:r>
          </w:p>
        </w:tc>
      </w:tr>
      <w:tr w14:paraId="45E71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8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C059A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按产业划分</w:t>
            </w:r>
          </w:p>
        </w:tc>
        <w:tc>
          <w:tcPr>
            <w:tcW w:w="7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29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EB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D1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62BB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2A99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C841A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 第二产业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B8FE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13923884 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82BA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14442430 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38DC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22216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56.0 </w:t>
            </w:r>
          </w:p>
        </w:tc>
      </w:tr>
      <w:tr w14:paraId="5B1AC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8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22B24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 第三产业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7AFA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10657506 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4727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11367222 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930E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5.5 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3A0FE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44.0 </w:t>
            </w:r>
          </w:p>
        </w:tc>
      </w:tr>
      <w:tr w14:paraId="22192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767CF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按行业划分</w:t>
            </w:r>
          </w:p>
        </w:tc>
        <w:tc>
          <w:tcPr>
            <w:tcW w:w="7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84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A8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CC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4962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1A8E8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8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7395D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 工  业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0AA4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14299789 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852A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14861391 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982D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6.3 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10A44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57.6 </w:t>
            </w:r>
          </w:p>
        </w:tc>
      </w:tr>
      <w:tr w14:paraId="335E0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8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2F3F8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 建筑业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2339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348436 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386A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356762 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2462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-0.3 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495C2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1.4 </w:t>
            </w:r>
          </w:p>
        </w:tc>
      </w:tr>
      <w:tr w14:paraId="1026C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8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1A409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 批发和零售业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89D5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653069 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9E9A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619156 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5EA3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-5.1 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28E17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2.4 </w:t>
            </w:r>
          </w:p>
        </w:tc>
      </w:tr>
      <w:tr w14:paraId="77D28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8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E9A10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 交通运输、仓储和邮政业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6645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1208079 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D19E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1326535 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A153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8.1 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2E113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5.1 </w:t>
            </w:r>
          </w:p>
        </w:tc>
      </w:tr>
      <w:tr w14:paraId="65A35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8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46D65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 住宿和餐饮业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632D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67436 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0133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65946 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FBBF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-4.1 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0A995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0.3 </w:t>
            </w:r>
          </w:p>
        </w:tc>
      </w:tr>
      <w:tr w14:paraId="57E43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8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0BE49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 金融业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3FCF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3441506 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4444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3783742 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C297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8.7 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78674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14.7 </w:t>
            </w:r>
          </w:p>
        </w:tc>
      </w:tr>
      <w:tr w14:paraId="006CF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8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E0469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 房地产业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7CB8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423747 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1447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350607 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80C4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-13.5 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73DBB5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1.4 </w:t>
            </w:r>
          </w:p>
        </w:tc>
      </w:tr>
      <w:tr w14:paraId="08E0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8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A48A0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 其他服务业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F258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4139329 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4FC5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4445513 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024E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5.0 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23F78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17.2 </w:t>
            </w:r>
          </w:p>
        </w:tc>
      </w:tr>
      <w:tr w14:paraId="6C90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1F50C2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注： 1.根据《国民经济行业分类》（GB/T 4754-2017），第一产业指农、林、牧、渔业（不含农、林、牧、渔专业及辅助性活动）；第二产业指采矿业（不含开采专业及辅助性活动），制造业（不含金属制品、机械和设备修理业），电力、热力、燃气及水生产和供应业，建筑业；第三产业即服务业，指除第一产业、第二产业以外的其他行业。</w:t>
            </w:r>
          </w:p>
          <w:p w14:paraId="281142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  2.地区生产总值绝对值按现价计算，增长速度按不变价计算。</w:t>
            </w:r>
          </w:p>
        </w:tc>
      </w:tr>
    </w:tbl>
    <w:p w14:paraId="545EE500">
      <w:pPr>
        <w:spacing w:beforeLines="100"/>
        <w:ind w:left="-708" w:leftChars="-337" w:right="-764" w:rightChars="-364"/>
        <w:jc w:val="center"/>
        <w:rPr>
          <w:rFonts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天津开发区主要经济指标占天津市比重（202</w: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）</w:t>
      </w:r>
    </w:p>
    <w:tbl>
      <w:tblPr>
        <w:tblStyle w:val="20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912"/>
        <w:gridCol w:w="926"/>
        <w:gridCol w:w="885"/>
        <w:gridCol w:w="1118"/>
        <w:gridCol w:w="951"/>
        <w:gridCol w:w="1107"/>
      </w:tblGrid>
      <w:tr w14:paraId="5456D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5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F658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指标</w:t>
            </w:r>
          </w:p>
        </w:tc>
        <w:tc>
          <w:tcPr>
            <w:tcW w:w="5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569E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单位</w:t>
            </w:r>
          </w:p>
        </w:tc>
        <w:tc>
          <w:tcPr>
            <w:tcW w:w="5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2BF0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开发区</w:t>
            </w:r>
          </w:p>
        </w:tc>
        <w:tc>
          <w:tcPr>
            <w:tcW w:w="5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9EAD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增长%</w:t>
            </w:r>
          </w:p>
        </w:tc>
        <w:tc>
          <w:tcPr>
            <w:tcW w:w="6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94E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天津市</w:t>
            </w: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5D50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增长%</w:t>
            </w: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E69DE6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占全市比重（%）</w:t>
            </w:r>
          </w:p>
        </w:tc>
      </w:tr>
      <w:tr w14:paraId="7D873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5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20E1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地区生产总值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9C3B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亿元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BD7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2581.0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4F3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5.8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09E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18024.3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25B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5.1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7312B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14.3 </w:t>
            </w:r>
          </w:p>
        </w:tc>
      </w:tr>
      <w:tr w14:paraId="45EEF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5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56F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210" w:firstLineChars="100"/>
              <w:jc w:val="both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第二产业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399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亿元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496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1444.2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3B0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6.0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BB0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6214.3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27B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4.3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2882B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23.2 </w:t>
            </w:r>
          </w:p>
        </w:tc>
      </w:tr>
      <w:tr w14:paraId="1046A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5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16D9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210" w:firstLineChars="100"/>
              <w:jc w:val="both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第三产业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7344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亿元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450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1136.7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7155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5.5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1CE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11525.8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A65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5.5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7AE6B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9.9 </w:t>
            </w:r>
          </w:p>
        </w:tc>
      </w:tr>
      <w:tr w14:paraId="15F18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5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00D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210" w:firstLineChars="100"/>
              <w:jc w:val="both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#工业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D47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亿元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632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1486.1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4A8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6.3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982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5738.7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327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4.5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06C79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25.9 </w:t>
            </w:r>
          </w:p>
        </w:tc>
      </w:tr>
      <w:tr w14:paraId="0F79B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5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E0CE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公共财政预算收入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0B9C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亿元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1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152.4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4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11.2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F9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2133.7 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7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5.2 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F9E3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7.1 </w:t>
            </w:r>
          </w:p>
        </w:tc>
      </w:tr>
      <w:tr w14:paraId="4323D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5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020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固定资产投资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749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亿元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D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4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2.9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7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D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3.1 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12DA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11.2 </w:t>
            </w:r>
          </w:p>
        </w:tc>
      </w:tr>
      <w:tr w14:paraId="46E9F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5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441D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规模以上工业总产值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585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亿元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4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5442.5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1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0.5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C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21825.6 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9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-0.3 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FF52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24.9 </w:t>
            </w:r>
          </w:p>
        </w:tc>
      </w:tr>
      <w:tr w14:paraId="5C141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5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29C3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限额以上商品销售额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13A2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亿元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1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3948.4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6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-7.1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4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6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-0.2 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1E01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</w:tr>
      <w:tr w14:paraId="20251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B11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实际使用外资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E48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lang w:eastAsia="zh"/>
              </w:rPr>
              <w:t>亿</w:t>
            </w:r>
            <w:r>
              <w:rPr>
                <w:rFonts w:hint="eastAsia" w:ascii="宋体" w:hAnsi="宋体"/>
                <w:color w:val="auto"/>
                <w:highlight w:val="none"/>
              </w:rPr>
              <w:t>美元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9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8.6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0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-33.0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A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50.7 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0E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-12.2 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D3EA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16.9 </w:t>
            </w:r>
          </w:p>
        </w:tc>
      </w:tr>
      <w:tr w14:paraId="502C6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523C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实际使用内资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2CB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亿元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6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751.3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3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7.3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7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7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893F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bottom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</w:tr>
    </w:tbl>
    <w:p w14:paraId="3E7F698B">
      <w:pPr>
        <w:spacing w:beforeLines="100"/>
        <w:ind w:left="0" w:leftChars="0" w:right="-1050" w:rightChars="-500" w:firstLine="0" w:firstLineChars="0"/>
        <w:jc w:val="center"/>
        <w:rPr>
          <w:rFonts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br w:type="page"/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天津开发区主要经济指标占滨海新区比重（202</w: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）</w:t>
      </w:r>
    </w:p>
    <w:tbl>
      <w:tblPr>
        <w:tblStyle w:val="20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846"/>
        <w:gridCol w:w="950"/>
        <w:gridCol w:w="776"/>
        <w:gridCol w:w="1207"/>
        <w:gridCol w:w="834"/>
        <w:gridCol w:w="1170"/>
      </w:tblGrid>
      <w:tr w14:paraId="2DA0A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6F7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指标</w:t>
            </w:r>
          </w:p>
        </w:tc>
        <w:tc>
          <w:tcPr>
            <w:tcW w:w="4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FF2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单位</w:t>
            </w:r>
          </w:p>
        </w:tc>
        <w:tc>
          <w:tcPr>
            <w:tcW w:w="5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F83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开发区</w:t>
            </w:r>
          </w:p>
        </w:tc>
        <w:tc>
          <w:tcPr>
            <w:tcW w:w="4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3DC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增长%</w:t>
            </w:r>
          </w:p>
        </w:tc>
        <w:tc>
          <w:tcPr>
            <w:tcW w:w="7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DA4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滨海新区</w:t>
            </w:r>
          </w:p>
        </w:tc>
        <w:tc>
          <w:tcPr>
            <w:tcW w:w="4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DA2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增长%</w:t>
            </w:r>
          </w:p>
        </w:tc>
        <w:tc>
          <w:tcPr>
            <w:tcW w:w="68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CFF65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占滨海新区比重（%）</w:t>
            </w:r>
          </w:p>
        </w:tc>
      </w:tr>
      <w:tr w14:paraId="57D22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A20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地区生产总值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30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亿元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D83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2581.0 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094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5.8 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EB5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7843.0 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B05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5.5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38538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32.9 </w:t>
            </w:r>
          </w:p>
        </w:tc>
      </w:tr>
      <w:tr w14:paraId="59273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AA2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第二产业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D3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亿元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D40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1444.2 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DF9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6.0 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673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3557.3 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B9F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5.2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3AC44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40.6 </w:t>
            </w:r>
          </w:p>
        </w:tc>
      </w:tr>
      <w:tr w14:paraId="7BE96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A24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第三产业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104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亿元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A31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1136.7 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3B1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5.5 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9E2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4256.9 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967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5.8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19BEA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26.7 </w:t>
            </w:r>
          </w:p>
        </w:tc>
      </w:tr>
      <w:tr w14:paraId="5C49F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5F5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0" w:firstLineChars="250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vertAlign w:val="superscript"/>
              </w:rPr>
              <w:t>#</w:t>
            </w:r>
            <w:r>
              <w:rPr>
                <w:rFonts w:hint="eastAsia" w:ascii="宋体" w:hAnsi="宋体"/>
                <w:color w:val="auto"/>
                <w:highlight w:val="none"/>
              </w:rPr>
              <w:t>工业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25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亿元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C40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1486.1 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CEE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6.3 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99D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3490.6 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D8C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5.6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320D3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42.6 </w:t>
            </w:r>
          </w:p>
        </w:tc>
      </w:tr>
      <w:tr w14:paraId="1C09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6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1FC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公共财政预算收入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D4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亿元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5A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152.4 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B7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11.2 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C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596.5 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D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5.5 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7B0E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25.6 </w:t>
            </w:r>
          </w:p>
        </w:tc>
      </w:tr>
      <w:tr w14:paraId="21277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120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固定资产投资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7DF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亿元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83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—— 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1E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2.9 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0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3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3.7 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5349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25.3 </w:t>
            </w:r>
          </w:p>
        </w:tc>
      </w:tr>
      <w:tr w14:paraId="4F582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EA5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规模以上工业总产值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6A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亿元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60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5442.5 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74B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0.5 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B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11363.7 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40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0.5 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C7A3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47.9 </w:t>
            </w:r>
          </w:p>
        </w:tc>
      </w:tr>
      <w:tr w14:paraId="7D90E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51C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限额以上商品销售额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436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亿元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2E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3948.4 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29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-7.1 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DC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31030.2 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1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0.8 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5F63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12.7 </w:t>
            </w:r>
          </w:p>
        </w:tc>
      </w:tr>
      <w:tr w14:paraId="0F460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B84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实际使用外资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EC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亿美元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A0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8.6 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29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-33.0 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F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42.5 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9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-16.4 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A70D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20.1 </w:t>
            </w:r>
          </w:p>
        </w:tc>
      </w:tr>
      <w:tr w14:paraId="74C6D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3E3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实际使用内资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BF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亿元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93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751.3 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1E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7.3 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F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1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1C8D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</w:tr>
    </w:tbl>
    <w:p w14:paraId="526BCF59">
      <w:pPr>
        <w:rPr>
          <w:rFonts w:ascii="宋体" w:hAnsi="宋体"/>
          <w:b/>
          <w:color w:val="auto"/>
          <w:highlight w:val="none"/>
        </w:rPr>
      </w:pPr>
    </w:p>
    <w:p w14:paraId="7D20C583">
      <w:pPr>
        <w:spacing w:beforeLines="100"/>
        <w:ind w:left="-141" w:leftChars="-67" w:right="-764" w:rightChars="-364"/>
        <w:jc w:val="center"/>
        <w:rPr>
          <w:rFonts w:ascii="宋体" w:hAnsi="宋体"/>
          <w:b/>
          <w:bCs/>
          <w:color w:val="auto"/>
          <w:sz w:val="32"/>
          <w:szCs w:val="32"/>
          <w:highlight w:val="none"/>
        </w:rPr>
      </w:pPr>
    </w:p>
    <w:p w14:paraId="2B502D5C">
      <w:pPr>
        <w:spacing w:beforeLines="100"/>
        <w:ind w:left="-141" w:leftChars="-67" w:right="-764" w:rightChars="-364"/>
        <w:jc w:val="center"/>
        <w:rPr>
          <w:rFonts w:ascii="宋体" w:hAnsi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highlight w:val="none"/>
        </w:rPr>
        <w:t>东区主要经济指标</w:t>
      </w:r>
    </w:p>
    <w:tbl>
      <w:tblPr>
        <w:tblStyle w:val="20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0"/>
        <w:gridCol w:w="1013"/>
        <w:gridCol w:w="1236"/>
        <w:gridCol w:w="1255"/>
        <w:gridCol w:w="1088"/>
      </w:tblGrid>
      <w:tr w14:paraId="0A4A7E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E9C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401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7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F5C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2023</w:t>
            </w:r>
          </w:p>
        </w:tc>
        <w:tc>
          <w:tcPr>
            <w:tcW w:w="7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F0E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57EAF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同比增长</w:t>
            </w:r>
          </w:p>
          <w:p w14:paraId="0F645E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（%）</w:t>
            </w:r>
          </w:p>
        </w:tc>
      </w:tr>
      <w:tr w14:paraId="38B075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91AE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地区生产总值</w:t>
            </w:r>
            <w:r>
              <w:rPr>
                <w:rFonts w:hint="eastAsia" w:ascii="宋体" w:hAnsi="宋体"/>
                <w:color w:val="auto"/>
                <w:highlight w:val="none"/>
              </w:rPr>
              <w:t>*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514B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BE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13458765 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4D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14273490 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4559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6.1 </w:t>
            </w:r>
          </w:p>
        </w:tc>
      </w:tr>
      <w:tr w14:paraId="5D87A9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118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固定资产投资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88A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0F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C7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226D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-9.2 </w:t>
            </w:r>
          </w:p>
        </w:tc>
      </w:tr>
      <w:tr w14:paraId="2ED078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F5A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3" w:firstLineChars="89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基础设施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215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61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BC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1F04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-4.2 </w:t>
            </w:r>
          </w:p>
        </w:tc>
      </w:tr>
      <w:tr w14:paraId="5C556B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2ADF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规模以上工业总产值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475B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F6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22810172 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1D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22262977 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93D6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-2.4 </w:t>
            </w:r>
          </w:p>
        </w:tc>
      </w:tr>
      <w:tr w14:paraId="1F190A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E653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限额以上商品销售额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D94C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28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21007973 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BA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21838866 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B67D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4.0 </w:t>
            </w:r>
          </w:p>
        </w:tc>
      </w:tr>
      <w:tr w14:paraId="34FC40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D94BA">
            <w:pPr>
              <w:keepNext w:val="0"/>
              <w:keepLines w:val="0"/>
              <w:suppressLineNumbers w:val="0"/>
              <w:spacing w:before="0" w:beforeAutospacing="0" w:after="0" w:afterAutospacing="0"/>
              <w:ind w:left="-178" w:leftChars="-85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“四上”企业营业收入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784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0C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60923344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C9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60524580 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4B6B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-0.7 </w:t>
            </w:r>
          </w:p>
        </w:tc>
      </w:tr>
      <w:tr w14:paraId="10D712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EAE93">
            <w:pPr>
              <w:keepNext w:val="0"/>
              <w:keepLines w:val="0"/>
              <w:suppressLineNumbers w:val="0"/>
              <w:spacing w:before="0" w:beforeAutospacing="0" w:after="0" w:afterAutospacing="0"/>
              <w:ind w:left="-178" w:leftChars="-85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“四上”企业期末从业人员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E7A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A7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251461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49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236496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23E6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-6.0 </w:t>
            </w:r>
          </w:p>
        </w:tc>
      </w:tr>
      <w:tr w14:paraId="1BCB7B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AE84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现有外商及港澳台投资项目数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C23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家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95F0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698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A68A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680 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0597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-2.6 </w:t>
            </w:r>
          </w:p>
        </w:tc>
      </w:tr>
      <w:tr w14:paraId="7B8AE7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A6FD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现有外商及港澳台投资项目投资总额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AEC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万美元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509F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3635707 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3640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3637335 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C223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0.0 </w:t>
            </w:r>
          </w:p>
        </w:tc>
      </w:tr>
      <w:tr w14:paraId="518EF6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3F5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3" w:firstLineChars="89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外方注册资本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9F3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万美元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AE13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1526563 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3A2E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1531914 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21B0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0.4 </w:t>
            </w:r>
          </w:p>
        </w:tc>
      </w:tr>
      <w:tr w14:paraId="439591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856F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现有注册内资企业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112E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家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3198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15401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97A0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16402 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05CF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6.5 </w:t>
            </w:r>
          </w:p>
        </w:tc>
      </w:tr>
      <w:tr w14:paraId="7753D1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EB5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现有内资企业注册资金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4C2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FB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56008239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1E13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56594940 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0BAD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1.0 </w:t>
            </w:r>
          </w:p>
        </w:tc>
      </w:tr>
    </w:tbl>
    <w:p w14:paraId="0DBB7BA9">
      <w:pPr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注：带“*”号指标绝对额按现价计算，增长速度按可比价格计算。</w:t>
      </w:r>
    </w:p>
    <w:p w14:paraId="7CE25443">
      <w:pPr>
        <w:spacing w:beforeLines="100"/>
        <w:ind w:left="-141" w:leftChars="-67" w:right="-764" w:rightChars="-364"/>
        <w:jc w:val="center"/>
        <w:rPr>
          <w:rFonts w:hint="eastAsia" w:ascii="宋体" w:hAnsi="宋体"/>
          <w:b/>
          <w:bCs/>
          <w:color w:val="auto"/>
          <w:sz w:val="32"/>
          <w:szCs w:val="32"/>
          <w:highlight w:val="none"/>
        </w:rPr>
      </w:pPr>
    </w:p>
    <w:p w14:paraId="30C48025">
      <w:pPr>
        <w:spacing w:beforeLines="100"/>
        <w:ind w:left="-141" w:leftChars="-67" w:right="-764" w:rightChars="-364"/>
        <w:jc w:val="center"/>
        <w:rPr>
          <w:rFonts w:hint="eastAsia" w:ascii="宋体" w:hAnsi="宋体"/>
          <w:b/>
          <w:bCs/>
          <w:color w:val="auto"/>
          <w:sz w:val="32"/>
          <w:szCs w:val="32"/>
          <w:highlight w:val="none"/>
        </w:rPr>
      </w:pPr>
    </w:p>
    <w:p w14:paraId="56903BDA">
      <w:pPr>
        <w:spacing w:beforeLines="100"/>
        <w:ind w:left="-141" w:leftChars="-67" w:right="-764" w:rightChars="-364"/>
        <w:jc w:val="center"/>
        <w:rPr>
          <w:rFonts w:ascii="宋体" w:hAnsi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highlight w:val="none"/>
        </w:rPr>
        <w:t>中心商务片区主要经济指标</w:t>
      </w:r>
    </w:p>
    <w:tbl>
      <w:tblPr>
        <w:tblStyle w:val="20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3"/>
        <w:gridCol w:w="1054"/>
        <w:gridCol w:w="1339"/>
        <w:gridCol w:w="1404"/>
        <w:gridCol w:w="1042"/>
      </w:tblGrid>
      <w:tr w14:paraId="70ADF8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6F8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0F7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7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949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2023</w:t>
            </w:r>
          </w:p>
        </w:tc>
        <w:tc>
          <w:tcPr>
            <w:tcW w:w="8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4C1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6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9B9A6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同比增长（%）</w:t>
            </w:r>
          </w:p>
        </w:tc>
      </w:tr>
      <w:tr w14:paraId="68E277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D0E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地区生产总值*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C7F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F6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3052596 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97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3236476 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7ED5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6.4 </w:t>
            </w:r>
          </w:p>
        </w:tc>
      </w:tr>
      <w:tr w14:paraId="27348B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4B7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固定资产投资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FB8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63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D3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4306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76.1 </w:t>
            </w:r>
          </w:p>
        </w:tc>
      </w:tr>
      <w:tr w14:paraId="1AD1E2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239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基础设施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E44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69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B7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5DB0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160.8 </w:t>
            </w:r>
          </w:p>
        </w:tc>
      </w:tr>
      <w:tr w14:paraId="016041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0AAD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规模以上工业总产值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742E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EB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122987 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36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164125 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9133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33.4 </w:t>
            </w:r>
          </w:p>
        </w:tc>
      </w:tr>
      <w:tr w14:paraId="1D7AF2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8D4D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限额以上商品销售额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98E5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36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11246900 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E5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9874696 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B466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-12.2 </w:t>
            </w:r>
          </w:p>
        </w:tc>
      </w:tr>
      <w:tr w14:paraId="1E9A4B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17E31">
            <w:pPr>
              <w:keepNext w:val="0"/>
              <w:keepLines w:val="0"/>
              <w:suppressLineNumbers w:val="0"/>
              <w:spacing w:before="0" w:beforeAutospacing="0" w:after="0" w:afterAutospacing="0"/>
              <w:ind w:left="-178" w:leftChars="-85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“四上”企业营业收入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6D2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91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14611286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6E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14307545 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6F31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-2.1 </w:t>
            </w:r>
          </w:p>
        </w:tc>
      </w:tr>
      <w:tr w14:paraId="078427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391CA">
            <w:pPr>
              <w:keepNext w:val="0"/>
              <w:keepLines w:val="0"/>
              <w:suppressLineNumbers w:val="0"/>
              <w:spacing w:before="0" w:beforeAutospacing="0" w:after="0" w:afterAutospacing="0"/>
              <w:ind w:left="-178" w:leftChars="-85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“四上”企业期末从业人员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402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7A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34509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32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41161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6FDC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19.1 </w:t>
            </w:r>
          </w:p>
        </w:tc>
      </w:tr>
      <w:tr w14:paraId="79D0A7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1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4AF0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现有外商及港澳台投资项目数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279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家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A63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315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2CCA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294 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5272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-6.7 </w:t>
            </w:r>
          </w:p>
        </w:tc>
      </w:tr>
      <w:tr w14:paraId="35DE06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5B5E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现有外商及港澳台投资项目投资总额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19B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万美元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9BA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1794905 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2A633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1044551 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F2EC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-41.8 </w:t>
            </w:r>
          </w:p>
        </w:tc>
      </w:tr>
      <w:tr w14:paraId="2B7C98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119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外方注册资本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4AC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万美元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424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1208779 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EC9E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743090 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9738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-38.5 </w:t>
            </w:r>
          </w:p>
        </w:tc>
      </w:tr>
      <w:tr w14:paraId="6F0916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76E1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现有注册内资企业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0B12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家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B80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16255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2985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16533 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DDA7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1.7 </w:t>
            </w:r>
          </w:p>
        </w:tc>
      </w:tr>
      <w:tr w14:paraId="6E9046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F045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现有内资企业注册资金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0765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AA1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99239707 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6DC4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92163783 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6B43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-7.1 </w:t>
            </w:r>
          </w:p>
        </w:tc>
      </w:tr>
    </w:tbl>
    <w:p w14:paraId="0C29E156">
      <w:pPr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注：带“*”号指标绝对额按现价计算，增长速度按可比价格计算。</w:t>
      </w:r>
    </w:p>
    <w:p w14:paraId="1BD85AE8">
      <w:pPr>
        <w:spacing w:beforeLines="100"/>
        <w:ind w:left="-141" w:leftChars="-67" w:right="-764" w:rightChars="-364"/>
        <w:jc w:val="center"/>
        <w:rPr>
          <w:rFonts w:ascii="宋体" w:hAnsi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highlight w:val="none"/>
        </w:rPr>
        <w:t xml:space="preserve"> 南港工业区主要经济指标</w:t>
      </w:r>
    </w:p>
    <w:tbl>
      <w:tblPr>
        <w:tblStyle w:val="20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5"/>
        <w:gridCol w:w="992"/>
        <w:gridCol w:w="1275"/>
        <w:gridCol w:w="1236"/>
        <w:gridCol w:w="1224"/>
      </w:tblGrid>
      <w:tr w14:paraId="5B0C56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195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261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7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D92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2023</w:t>
            </w:r>
          </w:p>
        </w:tc>
        <w:tc>
          <w:tcPr>
            <w:tcW w:w="7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F0E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C3E02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同比增长</w:t>
            </w:r>
          </w:p>
          <w:p w14:paraId="2C598A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（%）</w:t>
            </w:r>
          </w:p>
        </w:tc>
      </w:tr>
      <w:tr w14:paraId="369E12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D3FC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地区生产总值</w:t>
            </w:r>
            <w:r>
              <w:rPr>
                <w:rFonts w:hint="eastAsia" w:ascii="宋体" w:hAnsi="宋体"/>
                <w:color w:val="auto"/>
                <w:highlight w:val="none"/>
              </w:rPr>
              <w:t>*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3DC2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F7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2607459 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C3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2719955 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9BE2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6.5 </w:t>
            </w:r>
          </w:p>
        </w:tc>
      </w:tr>
      <w:tr w14:paraId="46B030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EBA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固定资产投资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99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14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CF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5CCD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-16.0 </w:t>
            </w:r>
          </w:p>
        </w:tc>
      </w:tr>
      <w:tr w14:paraId="5C0D99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5EB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3" w:firstLineChars="89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基础设施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0CE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72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7D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1CB8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-16.5 </w:t>
            </w:r>
          </w:p>
        </w:tc>
      </w:tr>
      <w:tr w14:paraId="2D3FAC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BD4D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规模以上工业总产值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242E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88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8977203 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8C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9232836 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3620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2.8 </w:t>
            </w:r>
          </w:p>
        </w:tc>
      </w:tr>
      <w:tr w14:paraId="604532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4B4D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限额以上商品销售额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A504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64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2832796 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7C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2652303 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FC67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-6.4 </w:t>
            </w:r>
          </w:p>
        </w:tc>
      </w:tr>
      <w:tr w14:paraId="2E529E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18552">
            <w:pPr>
              <w:keepNext w:val="0"/>
              <w:keepLines w:val="0"/>
              <w:suppressLineNumbers w:val="0"/>
              <w:spacing w:before="0" w:beforeAutospacing="0" w:after="0" w:afterAutospacing="0"/>
              <w:ind w:left="-178" w:leftChars="-85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“四上”企业营业收入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B8C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1C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11820936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91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12314437 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24DA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4.2 </w:t>
            </w:r>
          </w:p>
        </w:tc>
      </w:tr>
      <w:tr w14:paraId="2B228E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2DA6C">
            <w:pPr>
              <w:keepNext w:val="0"/>
              <w:keepLines w:val="0"/>
              <w:suppressLineNumbers w:val="0"/>
              <w:spacing w:before="0" w:beforeAutospacing="0" w:after="0" w:afterAutospacing="0"/>
              <w:ind w:left="-178" w:leftChars="-85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“四上”企业期末从业人员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FF3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D3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10658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70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12630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7A6C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18.5 </w:t>
            </w:r>
          </w:p>
        </w:tc>
      </w:tr>
      <w:tr w14:paraId="4B7DA5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12DA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现有外商及港澳台投资项目数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6DD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家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8EE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0094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318C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-10.4 </w:t>
            </w:r>
          </w:p>
        </w:tc>
      </w:tr>
      <w:tr w14:paraId="4AF78D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D3B3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现有外商及港澳台投资项目投资总额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35F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万美元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715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1351015 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ECEA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1366924 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9EF6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1.2 </w:t>
            </w:r>
          </w:p>
        </w:tc>
      </w:tr>
      <w:tr w14:paraId="1A2F5F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517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3" w:firstLineChars="89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外方注册资本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F05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万美元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2EC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522044 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1947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548981 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E851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5.2 </w:t>
            </w:r>
          </w:p>
        </w:tc>
      </w:tr>
      <w:tr w14:paraId="4A1E06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6D61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现有注册内资企业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24AA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家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8CD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871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659B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846 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3D36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-2.9 </w:t>
            </w:r>
          </w:p>
        </w:tc>
      </w:tr>
      <w:tr w14:paraId="76343C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E341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现有内资企业注册资金</w:t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CFB2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94D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29314049 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835F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27904819 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2408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-4.8 </w:t>
            </w:r>
          </w:p>
        </w:tc>
      </w:tr>
    </w:tbl>
    <w:p w14:paraId="279FC39F">
      <w:pPr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注：带“*”号指标绝对额按现价计算，增长速度按可比价格计算。</w:t>
      </w:r>
    </w:p>
    <w:p w14:paraId="4DEFC8D3">
      <w:pPr>
        <w:spacing w:beforeLines="100"/>
        <w:ind w:left="-141" w:leftChars="-67" w:right="-197" w:rightChars="-94"/>
        <w:jc w:val="center"/>
        <w:rPr>
          <w:rFonts w:ascii="宋体" w:hAnsi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highlight w:val="none"/>
        </w:rPr>
        <w:t>西区主要经济指标</w:t>
      </w:r>
    </w:p>
    <w:tbl>
      <w:tblPr>
        <w:tblStyle w:val="20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4"/>
        <w:gridCol w:w="1016"/>
        <w:gridCol w:w="1175"/>
        <w:gridCol w:w="1175"/>
        <w:gridCol w:w="1502"/>
      </w:tblGrid>
      <w:tr w14:paraId="393F2B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636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68A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6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181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2023</w:t>
            </w:r>
          </w:p>
        </w:tc>
        <w:tc>
          <w:tcPr>
            <w:tcW w:w="6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263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8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8C926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同比增长（%）</w:t>
            </w:r>
          </w:p>
        </w:tc>
      </w:tr>
      <w:tr w14:paraId="3FCA66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99F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地区生产总值*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8CB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47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2638593 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F1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2752954 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60DB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6.5 </w:t>
            </w:r>
          </w:p>
        </w:tc>
      </w:tr>
      <w:tr w14:paraId="68BCB9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D69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固定资产投资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F53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80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7F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8D9B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7.5 </w:t>
            </w:r>
          </w:p>
        </w:tc>
      </w:tr>
      <w:tr w14:paraId="79CEE2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1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51E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基础设施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8BD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DD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6B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6933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-19.8 </w:t>
            </w:r>
          </w:p>
        </w:tc>
      </w:tr>
      <w:tr w14:paraId="07F73B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EB1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规模以上工业总产值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18D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1A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13002753 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D7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13950126 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992B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7.3 </w:t>
            </w:r>
          </w:p>
        </w:tc>
      </w:tr>
      <w:tr w14:paraId="69427A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456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限额以上商品销售额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167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FC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5524393 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77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2844113 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CEF5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-48.5 </w:t>
            </w:r>
          </w:p>
        </w:tc>
      </w:tr>
      <w:tr w14:paraId="6D6478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6A828">
            <w:pPr>
              <w:keepNext w:val="0"/>
              <w:keepLines w:val="0"/>
              <w:suppressLineNumbers w:val="0"/>
              <w:spacing w:before="0" w:beforeAutospacing="0" w:after="0" w:afterAutospacing="0"/>
              <w:ind w:left="-178" w:leftChars="-85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“四上”企业营业收入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40C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85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18637128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7F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15210523 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C198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-18.4 </w:t>
            </w:r>
          </w:p>
        </w:tc>
      </w:tr>
      <w:tr w14:paraId="4D06C7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1129E">
            <w:pPr>
              <w:keepNext w:val="0"/>
              <w:keepLines w:val="0"/>
              <w:suppressLineNumbers w:val="0"/>
              <w:spacing w:before="0" w:beforeAutospacing="0" w:after="0" w:afterAutospacing="0"/>
              <w:ind w:left="-178" w:leftChars="-85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“四上”企业期末从业人员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1AB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5A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51173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D5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50983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676A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-0.4 </w:t>
            </w:r>
          </w:p>
        </w:tc>
      </w:tr>
      <w:tr w14:paraId="4BF296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E711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现有外商及港澳台投资项目数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079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家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0B0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F7AE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31AB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-3.0 </w:t>
            </w:r>
          </w:p>
        </w:tc>
      </w:tr>
      <w:tr w14:paraId="15B602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9F0A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现有外商及港澳台投资项目投资总额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C16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万美元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F78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674470 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8A89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672547 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C393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-0.3 </w:t>
            </w:r>
          </w:p>
        </w:tc>
      </w:tr>
      <w:tr w14:paraId="6304C9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CAD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外方注册资本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14D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万美元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5D8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188328 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5FCF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186658 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C46F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-0.9 </w:t>
            </w:r>
          </w:p>
        </w:tc>
      </w:tr>
      <w:tr w14:paraId="427FD3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24DD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现有注册内资企业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5DBC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家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734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321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3A29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325 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6D71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1.2 </w:t>
            </w:r>
          </w:p>
        </w:tc>
      </w:tr>
      <w:tr w14:paraId="0CB2E2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EF0E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现有内资企业注册资金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4AA5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658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2256589 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9FF7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2226781 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E292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-1.3 </w:t>
            </w:r>
          </w:p>
        </w:tc>
      </w:tr>
    </w:tbl>
    <w:p w14:paraId="4DD3A770">
      <w:pPr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注：带“*”指标绝对额按现价计算，增长速度按可比价格计算。</w:t>
      </w:r>
    </w:p>
    <w:p w14:paraId="33075AE4">
      <w:pPr>
        <w:spacing w:beforeLines="100"/>
        <w:ind w:left="-141" w:leftChars="-67" w:right="-764" w:rightChars="-364"/>
        <w:jc w:val="center"/>
        <w:rPr>
          <w:rFonts w:ascii="宋体" w:hAnsi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highlight w:val="none"/>
        </w:rPr>
        <w:t>逸仙科学工业园主要经济指标</w:t>
      </w:r>
    </w:p>
    <w:tbl>
      <w:tblPr>
        <w:tblStyle w:val="20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4"/>
        <w:gridCol w:w="1016"/>
        <w:gridCol w:w="1175"/>
        <w:gridCol w:w="1175"/>
        <w:gridCol w:w="1502"/>
      </w:tblGrid>
      <w:tr w14:paraId="1E7149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5BC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2EA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6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CBF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2023</w:t>
            </w:r>
          </w:p>
        </w:tc>
        <w:tc>
          <w:tcPr>
            <w:tcW w:w="6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488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8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FE1C8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同比增长（%）</w:t>
            </w:r>
          </w:p>
        </w:tc>
      </w:tr>
      <w:tr w14:paraId="558C80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4E8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地区生产总值*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3A9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80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373164 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4D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348056 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EAB4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-4.7 </w:t>
            </w:r>
          </w:p>
        </w:tc>
      </w:tr>
      <w:tr w14:paraId="7AF9B4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38D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固定资产投资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6E4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A7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83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C618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-54.2 </w:t>
            </w:r>
          </w:p>
        </w:tc>
      </w:tr>
      <w:tr w14:paraId="5A84B2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F30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基础设施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F73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4C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C6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130D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一一</w:t>
            </w:r>
          </w:p>
        </w:tc>
      </w:tr>
      <w:tr w14:paraId="3D4387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01B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规模以上工业总产值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C55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68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1745124 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37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1295290 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493D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-25.8 </w:t>
            </w:r>
          </w:p>
        </w:tc>
      </w:tr>
      <w:tr w14:paraId="64990E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76C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限额以上商品销售额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46A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86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131559 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D5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77926 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CAF8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-40.8 </w:t>
            </w:r>
          </w:p>
        </w:tc>
      </w:tr>
      <w:tr w14:paraId="3DD20D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8233B">
            <w:pPr>
              <w:keepNext w:val="0"/>
              <w:keepLines w:val="0"/>
              <w:suppressLineNumbers w:val="0"/>
              <w:spacing w:before="0" w:beforeAutospacing="0" w:after="0" w:afterAutospacing="0"/>
              <w:ind w:left="-178" w:leftChars="-85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“四上”企业营业收入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2DB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70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2050335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C4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1428271 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A83A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-30.3 </w:t>
            </w:r>
          </w:p>
        </w:tc>
      </w:tr>
      <w:tr w14:paraId="66A9A4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172C9">
            <w:pPr>
              <w:keepNext w:val="0"/>
              <w:keepLines w:val="0"/>
              <w:suppressLineNumbers w:val="0"/>
              <w:spacing w:before="0" w:beforeAutospacing="0" w:after="0" w:afterAutospacing="0"/>
              <w:ind w:left="-178" w:leftChars="-85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“四上”企业期末从业人员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1AE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AA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7121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72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6603 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7084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-7.3 </w:t>
            </w:r>
          </w:p>
        </w:tc>
      </w:tr>
      <w:tr w14:paraId="5983DC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29D5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现有外商及港澳台投资项目数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EAE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家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C22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EAE8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BAA2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4.0 </w:t>
            </w:r>
          </w:p>
        </w:tc>
      </w:tr>
      <w:tr w14:paraId="07E110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E4B3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现有外商及港澳台投资项目投资总额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69E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万美元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591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153951 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D0B0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155760 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0001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1.2 </w:t>
            </w:r>
          </w:p>
        </w:tc>
      </w:tr>
      <w:tr w14:paraId="13FC00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FE2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外方注册资本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F0D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万美元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AE6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50649 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03C8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50650 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AF5C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0.0 </w:t>
            </w:r>
          </w:p>
        </w:tc>
      </w:tr>
      <w:tr w14:paraId="75DC0A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D71E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现有注册内资企业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49FD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家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30F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7BBE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156 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4C9D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8.3 </w:t>
            </w:r>
          </w:p>
        </w:tc>
      </w:tr>
      <w:tr w14:paraId="681B93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F712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现有内资企业注册资金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6DC4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C09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190539 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254D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186643 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5FF5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-2.0 </w:t>
            </w:r>
          </w:p>
        </w:tc>
      </w:tr>
    </w:tbl>
    <w:p w14:paraId="34645F78">
      <w:pPr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注：带“*”号指标绝对额按现价计算，增长速度按可比价格计算。</w:t>
      </w:r>
    </w:p>
    <w:p w14:paraId="087131B8">
      <w:pPr>
        <w:spacing w:beforeLines="100"/>
        <w:ind w:left="-141" w:leftChars="-67" w:right="-764" w:rightChars="-364"/>
        <w:jc w:val="center"/>
        <w:rPr>
          <w:rFonts w:ascii="宋体" w:hAnsi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highlight w:val="none"/>
        </w:rPr>
        <w:t>微电子工业区主要经济指标</w:t>
      </w:r>
    </w:p>
    <w:tbl>
      <w:tblPr>
        <w:tblStyle w:val="20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2"/>
        <w:gridCol w:w="1030"/>
        <w:gridCol w:w="1175"/>
        <w:gridCol w:w="1144"/>
        <w:gridCol w:w="1461"/>
      </w:tblGrid>
      <w:tr w14:paraId="6B29DE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905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E4E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6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640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2023</w:t>
            </w:r>
          </w:p>
        </w:tc>
        <w:tc>
          <w:tcPr>
            <w:tcW w:w="6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52D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85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372CF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同比增长（%）</w:t>
            </w:r>
          </w:p>
        </w:tc>
      </w:tr>
      <w:tr w14:paraId="0F3C5F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3C0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地区生产总值*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D12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00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451190 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EF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484660 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15C1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9.4 </w:t>
            </w:r>
          </w:p>
        </w:tc>
      </w:tr>
      <w:tr w14:paraId="3D972C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780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固定资产投资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87D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61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FF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C368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-58.8 </w:t>
            </w:r>
          </w:p>
        </w:tc>
      </w:tr>
      <w:tr w14:paraId="2D3A6D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D55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基础设施及公建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03B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26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8B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00EE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-100.0 </w:t>
            </w:r>
          </w:p>
        </w:tc>
      </w:tr>
      <w:tr w14:paraId="3AA66D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1E8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规模以上工业总产值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545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62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2011797 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D3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2370063 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28FB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17.8 </w:t>
            </w:r>
          </w:p>
        </w:tc>
      </w:tr>
      <w:tr w14:paraId="23EA2D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453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限额以上商品销售额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EAC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6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2A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6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BB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85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530C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</w:tr>
      <w:tr w14:paraId="6D5DD5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91575">
            <w:pPr>
              <w:keepNext w:val="0"/>
              <w:keepLines w:val="0"/>
              <w:suppressLineNumbers w:val="0"/>
              <w:spacing w:before="0" w:beforeAutospacing="0" w:after="0" w:afterAutospacing="0"/>
              <w:ind w:left="-178" w:leftChars="-85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“四上”企业营业收入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D69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D0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2224389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B1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2700616 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35DC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21.4 </w:t>
            </w:r>
          </w:p>
        </w:tc>
      </w:tr>
      <w:tr w14:paraId="739AAD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5D8DC">
            <w:pPr>
              <w:keepNext w:val="0"/>
              <w:keepLines w:val="0"/>
              <w:suppressLineNumbers w:val="0"/>
              <w:spacing w:before="0" w:beforeAutospacing="0" w:after="0" w:afterAutospacing="0"/>
              <w:ind w:left="-178" w:leftChars="-85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“四上”企业期末从业人员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186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58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13168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51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13955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00AC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6.0 </w:t>
            </w:r>
          </w:p>
        </w:tc>
      </w:tr>
      <w:tr w14:paraId="451041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E53A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现有外商及港澳台投资项目数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C89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家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357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2167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12CB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-12.0 </w:t>
            </w:r>
          </w:p>
        </w:tc>
      </w:tr>
      <w:tr w14:paraId="69B50C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7C5E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现有外商及港澳台投资项目投资总额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308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万美元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A64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183563 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87FE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145692 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7353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-20.6 </w:t>
            </w:r>
          </w:p>
        </w:tc>
      </w:tr>
      <w:tr w14:paraId="7CF37C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8AE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外方注册资本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A5E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万美元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576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61162 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19AC4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50027 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451F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-18.2 </w:t>
            </w:r>
          </w:p>
        </w:tc>
      </w:tr>
      <w:tr w14:paraId="4CD810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E73F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现有注册内资企业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D4DB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家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BB5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217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3150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7A19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10.6 </w:t>
            </w:r>
          </w:p>
        </w:tc>
      </w:tr>
      <w:tr w14:paraId="1A8AB0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D237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现有内资企业注册资金</w:t>
            </w:r>
          </w:p>
        </w:tc>
        <w:tc>
          <w:tcPr>
            <w:tcW w:w="6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2DBE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C5A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455689 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2A99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487745 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5DA9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7.0 </w:t>
            </w:r>
          </w:p>
        </w:tc>
      </w:tr>
    </w:tbl>
    <w:p w14:paraId="213FFF22">
      <w:pPr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注：带“*”号指标绝对额按现价计算，增长速度按可比价格计算。</w:t>
      </w:r>
    </w:p>
    <w:p w14:paraId="61DEB9FF">
      <w:pPr>
        <w:spacing w:beforeLines="100"/>
        <w:ind w:left="-141" w:leftChars="-67" w:right="-764" w:rightChars="-364"/>
        <w:jc w:val="center"/>
        <w:rPr>
          <w:rFonts w:ascii="宋体" w:hAnsi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highlight w:val="none"/>
        </w:rPr>
        <w:t>现代产业区主要经济指标</w:t>
      </w:r>
    </w:p>
    <w:tbl>
      <w:tblPr>
        <w:tblStyle w:val="20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8"/>
        <w:gridCol w:w="1081"/>
        <w:gridCol w:w="1127"/>
        <w:gridCol w:w="1144"/>
        <w:gridCol w:w="1462"/>
      </w:tblGrid>
      <w:tr w14:paraId="0BE45F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85B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B4D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F20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2023</w:t>
            </w:r>
          </w:p>
        </w:tc>
        <w:tc>
          <w:tcPr>
            <w:tcW w:w="6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68E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85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93DF5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同比增长（%）</w:t>
            </w:r>
          </w:p>
        </w:tc>
      </w:tr>
      <w:tr w14:paraId="038322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46A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地区生产总值*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802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39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186914 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D4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193303 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A402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5.5 </w:t>
            </w:r>
          </w:p>
        </w:tc>
      </w:tr>
      <w:tr w14:paraId="3DB6E5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741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固定资产投资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3FE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70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8B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0B6B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-45.7 </w:t>
            </w:r>
          </w:p>
        </w:tc>
      </w:tr>
      <w:tr w14:paraId="555DBC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913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基础设施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C71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96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F1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53ED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-44.4 </w:t>
            </w:r>
          </w:p>
        </w:tc>
      </w:tr>
      <w:tr w14:paraId="29D3BC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0AC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规模以上工业总产值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B71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B8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1227148 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F7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1212875 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3EB7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-1.2 </w:t>
            </w:r>
          </w:p>
        </w:tc>
      </w:tr>
      <w:tr w14:paraId="6DA493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171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限额以上商品销售额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00C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E4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67326 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C0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65076 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F06F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-3.3 </w:t>
            </w:r>
          </w:p>
        </w:tc>
      </w:tr>
      <w:tr w14:paraId="585548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EDD12">
            <w:pPr>
              <w:keepNext w:val="0"/>
              <w:keepLines w:val="0"/>
              <w:suppressLineNumbers w:val="0"/>
              <w:spacing w:before="0" w:beforeAutospacing="0" w:after="0" w:afterAutospacing="0"/>
              <w:ind w:left="-178" w:leftChars="-85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“四上”企业营业收入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A08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0A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1569872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95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1601901 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38C2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2.0 </w:t>
            </w:r>
          </w:p>
        </w:tc>
      </w:tr>
      <w:tr w14:paraId="13C749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99F40">
            <w:pPr>
              <w:keepNext w:val="0"/>
              <w:keepLines w:val="0"/>
              <w:suppressLineNumbers w:val="0"/>
              <w:spacing w:before="0" w:beforeAutospacing="0" w:after="0" w:afterAutospacing="0"/>
              <w:ind w:left="-178" w:leftChars="-85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“四上”企业期末从业人员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15F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48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4094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07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4607 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210D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12.5 </w:t>
            </w:r>
          </w:p>
        </w:tc>
      </w:tr>
      <w:tr w14:paraId="13C4A2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63EE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现有外商及港澳台投资项目数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753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家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161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223E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6454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0.0 </w:t>
            </w:r>
          </w:p>
        </w:tc>
      </w:tr>
      <w:tr w14:paraId="290991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355A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现有外商及港澳台投资项目投资总额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C87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万美元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9FD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160294 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85837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168181 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60D2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4.9 </w:t>
            </w:r>
          </w:p>
        </w:tc>
      </w:tr>
      <w:tr w14:paraId="389387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692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外方注册资本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21E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万美元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562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53487 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4BE2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54170 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5A1C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1.3 </w:t>
            </w:r>
          </w:p>
        </w:tc>
      </w:tr>
      <w:tr w14:paraId="3A5A04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B0F8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现有注册内资企业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DD65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家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8D6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F0B9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5331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-0.8 </w:t>
            </w:r>
          </w:p>
        </w:tc>
      </w:tr>
      <w:tr w14:paraId="22E8CD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D00D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现有内资企业注册资金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1E43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5A1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580665 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2305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591135 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8ED2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1.8 </w:t>
            </w:r>
          </w:p>
        </w:tc>
      </w:tr>
    </w:tbl>
    <w:p w14:paraId="63F6A931">
      <w:pPr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注：带“*”号指标绝对额按现价计算，增长速度按可比价格计算。</w:t>
      </w:r>
    </w:p>
    <w:p w14:paraId="2AF5012A">
      <w:pPr>
        <w:spacing w:beforeLines="100"/>
        <w:ind w:left="-141" w:leftChars="-67" w:right="-764" w:rightChars="-364"/>
        <w:jc w:val="center"/>
        <w:rPr>
          <w:rFonts w:ascii="宋体" w:hAnsi="宋体"/>
          <w:b/>
          <w:bCs/>
          <w:color w:val="auto"/>
          <w:sz w:val="32"/>
          <w:szCs w:val="32"/>
          <w:highlight w:val="none"/>
        </w:rPr>
      </w:pPr>
    </w:p>
    <w:p w14:paraId="0B3B8F67">
      <w:pPr>
        <w:spacing w:beforeLines="100"/>
        <w:ind w:left="-141" w:leftChars="-67" w:right="-764" w:rightChars="-364"/>
        <w:jc w:val="center"/>
        <w:rPr>
          <w:rFonts w:ascii="宋体" w:hAnsi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highlight w:val="none"/>
        </w:rPr>
        <w:t>中区主要经济指标</w:t>
      </w:r>
    </w:p>
    <w:tbl>
      <w:tblPr>
        <w:tblStyle w:val="20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8"/>
        <w:gridCol w:w="1081"/>
        <w:gridCol w:w="1127"/>
        <w:gridCol w:w="1144"/>
        <w:gridCol w:w="1462"/>
      </w:tblGrid>
      <w:tr w14:paraId="76873C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82C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863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778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2023</w:t>
            </w:r>
          </w:p>
        </w:tc>
        <w:tc>
          <w:tcPr>
            <w:tcW w:w="6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A97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85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E2971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同比增长（%）</w:t>
            </w:r>
          </w:p>
        </w:tc>
      </w:tr>
      <w:tr w14:paraId="1D2687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B8A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地区生产总值*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1B9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CD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90383 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E1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94814 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4E2F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7.0 </w:t>
            </w:r>
          </w:p>
        </w:tc>
      </w:tr>
      <w:tr w14:paraId="3196E8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F49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固定资产投资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966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77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7C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1159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6.3 </w:t>
            </w:r>
          </w:p>
        </w:tc>
      </w:tr>
      <w:tr w14:paraId="0B9CDC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940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基础设施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849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83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E2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0FE9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128.3 </w:t>
            </w:r>
          </w:p>
        </w:tc>
      </w:tr>
      <w:tr w14:paraId="11E58B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3BC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规模以上工业总产值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C40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9F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558148 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40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621030 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8011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11.3 </w:t>
            </w:r>
          </w:p>
        </w:tc>
      </w:tr>
      <w:tr w14:paraId="6B1ED5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438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限额以上商品销售额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E02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DE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269727 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17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619363 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0B20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129.6 </w:t>
            </w:r>
          </w:p>
        </w:tc>
      </w:tr>
      <w:tr w14:paraId="3C0E75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42F52">
            <w:pPr>
              <w:keepNext w:val="0"/>
              <w:keepLines w:val="0"/>
              <w:suppressLineNumbers w:val="0"/>
              <w:spacing w:before="0" w:beforeAutospacing="0" w:after="0" w:afterAutospacing="0"/>
              <w:ind w:left="-178" w:leftChars="-85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“四上”企业营业收入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E2E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70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801411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5B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979041 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2108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22.2 </w:t>
            </w:r>
          </w:p>
        </w:tc>
      </w:tr>
      <w:tr w14:paraId="44DA5F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03258">
            <w:pPr>
              <w:keepNext w:val="0"/>
              <w:keepLines w:val="0"/>
              <w:suppressLineNumbers w:val="0"/>
              <w:spacing w:before="0" w:beforeAutospacing="0" w:after="0" w:afterAutospacing="0"/>
              <w:ind w:left="-178" w:leftChars="-85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“四上”企业期末从业人员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091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CF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2792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12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2996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3933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 </w:t>
            </w:r>
          </w:p>
        </w:tc>
      </w:tr>
      <w:tr w14:paraId="013A6A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D6F3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现有外商及港澳台投资项目数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E84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家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10A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08D1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F02B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-14.3 </w:t>
            </w:r>
          </w:p>
        </w:tc>
      </w:tr>
      <w:tr w14:paraId="52957A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9FD0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现有外商及港澳台投资项目投资总额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3A9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万美元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7B3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24750 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2EA8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24726 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B7FF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-0.1 </w:t>
            </w:r>
          </w:p>
        </w:tc>
      </w:tr>
      <w:tr w14:paraId="23ADF1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C4A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外方注册资本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BBD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万美元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D0A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9949 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21CE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9924 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0299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-0.3 </w:t>
            </w:r>
          </w:p>
        </w:tc>
      </w:tr>
      <w:tr w14:paraId="48DDFA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75D2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现有注册内资企业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6718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家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66D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207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563D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195 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45A5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-5.8 </w:t>
            </w:r>
          </w:p>
        </w:tc>
      </w:tr>
      <w:tr w14:paraId="034859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7937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现有内资企业注册资金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B5A0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D73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696302 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C6E8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762962 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1D50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9.6 </w:t>
            </w:r>
          </w:p>
        </w:tc>
      </w:tr>
    </w:tbl>
    <w:p w14:paraId="2E5B4A05">
      <w:pPr>
        <w:jc w:val="left"/>
        <w:rPr>
          <w:rFonts w:ascii="宋体" w:hAnsi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color w:val="auto"/>
          <w:highlight w:val="none"/>
        </w:rPr>
        <w:t>注：带“*”号指标绝对额按现价计算，增长速度按可比价格计算。</w:t>
      </w:r>
    </w:p>
    <w:p w14:paraId="7B57C33A">
      <w:pPr>
        <w:spacing w:beforeLines="100"/>
        <w:ind w:left="-141" w:leftChars="-67" w:right="-764" w:rightChars="-364"/>
        <w:jc w:val="center"/>
        <w:rPr>
          <w:rFonts w:ascii="宋体" w:hAnsi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highlight w:val="none"/>
        </w:rPr>
        <w:t>一汽大众华北基地主要经济指标</w:t>
      </w:r>
    </w:p>
    <w:tbl>
      <w:tblPr>
        <w:tblStyle w:val="20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8"/>
        <w:gridCol w:w="1081"/>
        <w:gridCol w:w="1127"/>
        <w:gridCol w:w="1144"/>
        <w:gridCol w:w="1462"/>
      </w:tblGrid>
      <w:tr w14:paraId="3F554B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1ED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1B7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248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2023</w:t>
            </w:r>
          </w:p>
        </w:tc>
        <w:tc>
          <w:tcPr>
            <w:tcW w:w="6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089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85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1096B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同比增长（%）</w:t>
            </w:r>
          </w:p>
        </w:tc>
      </w:tr>
      <w:tr w14:paraId="09F59C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617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地区生产总值*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165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CE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1303907 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5E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1253051 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77ECC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-1.8 </w:t>
            </w:r>
          </w:p>
        </w:tc>
      </w:tr>
      <w:tr w14:paraId="2DFD11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49E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固定资产投资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BED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72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C7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3D02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129.3 </w:t>
            </w:r>
          </w:p>
        </w:tc>
      </w:tr>
      <w:tr w14:paraId="35FB84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75A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基础设施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B39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B4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63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7C4A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63.7 </w:t>
            </w:r>
          </w:p>
        </w:tc>
      </w:tr>
      <w:tr w14:paraId="7997CE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D8E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规模以上工业总产值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427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B7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3529190 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04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3175314 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BA6D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-10.0 </w:t>
            </w:r>
          </w:p>
        </w:tc>
      </w:tr>
      <w:tr w14:paraId="75E703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1D0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限额以上商品销售额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15A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3EE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6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BDC9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85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5E9CC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</w:tr>
      <w:tr w14:paraId="3EBB97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09979">
            <w:pPr>
              <w:keepNext w:val="0"/>
              <w:keepLines w:val="0"/>
              <w:suppressLineNumbers w:val="0"/>
              <w:spacing w:before="0" w:beforeAutospacing="0" w:after="0" w:afterAutospacing="0"/>
              <w:ind w:left="-178" w:leftChars="-85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“四上”企业营业收入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BD2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E7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3580722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BF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3362245 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A280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-6.1 </w:t>
            </w:r>
          </w:p>
        </w:tc>
      </w:tr>
      <w:tr w14:paraId="718D2C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04BE0">
            <w:pPr>
              <w:keepNext w:val="0"/>
              <w:keepLines w:val="0"/>
              <w:suppressLineNumbers w:val="0"/>
              <w:spacing w:before="0" w:beforeAutospacing="0" w:after="0" w:afterAutospacing="0"/>
              <w:ind w:left="-178" w:leftChars="-85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“四上”企业期末从业人员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0A0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DF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4292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01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3851 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C15F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-10.3 </w:t>
            </w:r>
          </w:p>
        </w:tc>
      </w:tr>
      <w:tr w14:paraId="60A49F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7DA9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现有外商及港澳台投资项目数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79A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家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F1E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F8EF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6F992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</w:tr>
      <w:tr w14:paraId="0300ED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754D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现有外商及港澳台投资项目投资总额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097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万美元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61D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5AED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18912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</w:tr>
      <w:tr w14:paraId="4FFF3A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0DF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外方注册资本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C90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万美元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9BF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4988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58106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</w:tr>
      <w:tr w14:paraId="701337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FD1F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现有注册内资企业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2064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家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653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33FF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A6E6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15.4 </w:t>
            </w:r>
          </w:p>
        </w:tc>
      </w:tr>
      <w:tr w14:paraId="705E66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345E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现有内资企业注册资金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21DB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A66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70600 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8A0C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71100 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AA5B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0.7 </w:t>
            </w:r>
          </w:p>
        </w:tc>
      </w:tr>
    </w:tbl>
    <w:p w14:paraId="622DE37F">
      <w:pPr>
        <w:jc w:val="left"/>
        <w:rPr>
          <w:rFonts w:ascii="宋体" w:hAnsi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color w:val="auto"/>
          <w:highlight w:val="none"/>
        </w:rPr>
        <w:t>注：带“*”号指标绝对额按现价计算，增长速度按可比价格计算。</w:t>
      </w:r>
    </w:p>
    <w:p w14:paraId="68948209">
      <w:pPr>
        <w:spacing w:beforeLines="100"/>
        <w:ind w:left="-141" w:leftChars="-67" w:right="-764" w:rightChars="-364"/>
        <w:jc w:val="center"/>
        <w:rPr>
          <w:rFonts w:ascii="宋体" w:hAnsi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highlight w:val="none"/>
        </w:rPr>
        <w:t>滨海</w:t>
      </w:r>
      <w:r>
        <w:rPr>
          <w:rFonts w:hint="eastAsia" w:ascii="宋体" w:hAnsi="宋体"/>
          <w:b/>
          <w:bCs/>
          <w:color w:val="auto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宋体" w:hAnsi="宋体"/>
          <w:b/>
          <w:bCs/>
          <w:color w:val="auto"/>
          <w:sz w:val="32"/>
          <w:szCs w:val="32"/>
          <w:highlight w:val="none"/>
        </w:rPr>
        <w:t>中关村主要经济指标</w:t>
      </w:r>
    </w:p>
    <w:tbl>
      <w:tblPr>
        <w:tblStyle w:val="20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8"/>
        <w:gridCol w:w="1081"/>
        <w:gridCol w:w="1265"/>
        <w:gridCol w:w="1219"/>
        <w:gridCol w:w="1249"/>
      </w:tblGrid>
      <w:tr w14:paraId="6D15BB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7CE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422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7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558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2023</w:t>
            </w:r>
          </w:p>
        </w:tc>
        <w:tc>
          <w:tcPr>
            <w:tcW w:w="7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45A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73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40976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同比增长（%）</w:t>
            </w:r>
          </w:p>
        </w:tc>
      </w:tr>
      <w:tr w14:paraId="34958B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DA1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地区生产总值*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919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A9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418418 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52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452892 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4BC7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8.0 </w:t>
            </w:r>
          </w:p>
        </w:tc>
      </w:tr>
      <w:tr w14:paraId="4BE7C7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45B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固定资产投资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D18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63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FD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18D9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-14.1 </w:t>
            </w:r>
          </w:p>
        </w:tc>
      </w:tr>
      <w:tr w14:paraId="32144E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4CD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基础设施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3C3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27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C9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3A57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241.4 </w:t>
            </w:r>
          </w:p>
        </w:tc>
      </w:tr>
      <w:tr w14:paraId="4A15BF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746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规模以上工业总产值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8E1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A3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143215 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C4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140434 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FA2B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-1.9 </w:t>
            </w:r>
          </w:p>
        </w:tc>
      </w:tr>
      <w:tr w14:paraId="139CF7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071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限额以上商品销售额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59A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FD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1382519 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07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1497626 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A0A2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8.3 </w:t>
            </w:r>
          </w:p>
        </w:tc>
      </w:tr>
      <w:tr w14:paraId="6FFAA9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73CBE">
            <w:pPr>
              <w:keepNext w:val="0"/>
              <w:keepLines w:val="0"/>
              <w:suppressLineNumbers w:val="0"/>
              <w:spacing w:before="0" w:beforeAutospacing="0" w:after="0" w:afterAutospacing="0"/>
              <w:ind w:left="-178" w:leftChars="-85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“四上”企业营业收入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B69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96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2842405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66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5589538 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367B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96.6 </w:t>
            </w:r>
          </w:p>
        </w:tc>
      </w:tr>
      <w:tr w14:paraId="2D6A5E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34299">
            <w:pPr>
              <w:keepNext w:val="0"/>
              <w:keepLines w:val="0"/>
              <w:suppressLineNumbers w:val="0"/>
              <w:spacing w:before="0" w:beforeAutospacing="0" w:after="0" w:afterAutospacing="0"/>
              <w:ind w:left="-178" w:leftChars="-85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“四上”企业期末从业人员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19E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D2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15261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E3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11384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2899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-25.4 </w:t>
            </w:r>
          </w:p>
        </w:tc>
      </w:tr>
      <w:tr w14:paraId="421CCD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9CCB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现有外商及港澳台投资项目数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8A2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家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F01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6F5D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3893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-10.0 </w:t>
            </w:r>
          </w:p>
        </w:tc>
      </w:tr>
      <w:tr w14:paraId="4A2003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CDFE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现有外商及港澳台投资项目投资总额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471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万美元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3A7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144302 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7BEF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138397 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75F0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-4.1 </w:t>
            </w:r>
          </w:p>
        </w:tc>
      </w:tr>
      <w:tr w14:paraId="4A3F9B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273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外方注册资本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534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万美元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6DA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86598 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3D0D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80719 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F383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-6.8 </w:t>
            </w:r>
          </w:p>
        </w:tc>
      </w:tr>
      <w:tr w14:paraId="7F6FB0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940E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现有注册内资企业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6E15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家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5B0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4546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FD70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4942 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9AB8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8.7 </w:t>
            </w:r>
          </w:p>
        </w:tc>
      </w:tr>
      <w:tr w14:paraId="242D84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7421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现有内资企业注册资金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56F7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ECF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22689866 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C183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25834064 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B6CA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13.9 </w:t>
            </w:r>
          </w:p>
        </w:tc>
      </w:tr>
    </w:tbl>
    <w:p w14:paraId="77FF46A5">
      <w:pPr>
        <w:jc w:val="left"/>
        <w:rPr>
          <w:rFonts w:ascii="宋体" w:hAnsi="宋体" w:cs="宋体"/>
          <w:b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highlight w:val="none"/>
        </w:rPr>
        <w:t>注：带“*”号指标绝对额按现价计算，增长速度按可比价格计算。</w:t>
      </w:r>
    </w:p>
    <w:p w14:paraId="1B2164F8">
      <w:pPr>
        <w:spacing w:beforeLines="100"/>
        <w:ind w:right="-765"/>
        <w:jc w:val="both"/>
        <w:rPr>
          <w:rFonts w:hint="eastAsia" w:ascii="宋体" w:hAnsi="宋体" w:cs="宋体"/>
          <w:b/>
          <w:color w:val="auto"/>
          <w:sz w:val="32"/>
          <w:highlight w:val="none"/>
        </w:rPr>
      </w:pPr>
    </w:p>
    <w:p w14:paraId="6699995E">
      <w:pPr>
        <w:spacing w:beforeLines="100"/>
        <w:ind w:right="-765"/>
        <w:jc w:val="both"/>
        <w:rPr>
          <w:rFonts w:hint="eastAsia" w:ascii="宋体" w:hAnsi="宋体" w:cs="宋体"/>
          <w:b/>
          <w:color w:val="auto"/>
          <w:sz w:val="32"/>
          <w:highlight w:val="none"/>
        </w:rPr>
      </w:pPr>
    </w:p>
    <w:p w14:paraId="239F64BE">
      <w:pPr>
        <w:spacing w:beforeLines="100"/>
        <w:ind w:right="-765"/>
        <w:jc w:val="both"/>
        <w:rPr>
          <w:rFonts w:hint="eastAsia" w:ascii="宋体" w:hAnsi="宋体" w:cs="宋体"/>
          <w:b/>
          <w:color w:val="auto"/>
          <w:sz w:val="32"/>
          <w:highlight w:val="none"/>
        </w:rPr>
      </w:pPr>
    </w:p>
    <w:p w14:paraId="39540A37">
      <w:pPr>
        <w:ind w:right="-154"/>
        <w:jc w:val="center"/>
        <w:rPr>
          <w:rFonts w:hint="eastAsia" w:ascii="宋体" w:hAnsi="宋体" w:cs="宋体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32"/>
          <w:highlight w:val="none"/>
          <w:lang w:val="en-US" w:eastAsia="zh-CN"/>
        </w:rPr>
        <w:t>规模以上工业企业生产情况</w:t>
      </w:r>
    </w:p>
    <w:p w14:paraId="65018238">
      <w:pPr>
        <w:ind w:right="-154"/>
        <w:jc w:val="right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单位：万元</w:t>
      </w:r>
    </w:p>
    <w:tbl>
      <w:tblPr>
        <w:tblStyle w:val="20"/>
        <w:tblW w:w="4998" w:type="pct"/>
        <w:tblInd w:w="0" w:type="dxa"/>
        <w:tblBorders>
          <w:top w:val="single" w:color="auto" w:sz="6" w:space="0"/>
          <w:left w:val="none" w:color="auto" w:sz="6" w:space="0"/>
          <w:bottom w:val="single" w:color="auto" w:sz="6" w:space="0"/>
          <w:right w:val="non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8"/>
        <w:gridCol w:w="1532"/>
        <w:gridCol w:w="1689"/>
        <w:gridCol w:w="1690"/>
      </w:tblGrid>
      <w:tr w14:paraId="08152B5E">
        <w:tblPrEx>
          <w:tblBorders>
            <w:top w:val="single" w:color="auto" w:sz="6" w:space="0"/>
            <w:left w:val="none" w:color="auto" w:sz="6" w:space="0"/>
            <w:bottom w:val="single" w:color="auto" w:sz="6" w:space="0"/>
            <w:right w:val="non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1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E9675B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指标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DB83D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23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25AE1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-80" w:leftChars="-38" w:right="-101" w:rightChars="-48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44725DA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-80" w:leftChars="-38" w:right="-101" w:rightChars="-48"/>
              <w:jc w:val="center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同比增长（%）</w:t>
            </w:r>
          </w:p>
        </w:tc>
      </w:tr>
      <w:tr w14:paraId="577E4F97">
        <w:tblPrEx>
          <w:tblBorders>
            <w:top w:val="single" w:color="auto" w:sz="6" w:space="0"/>
            <w:left w:val="none" w:color="auto" w:sz="6" w:space="0"/>
            <w:bottom w:val="single" w:color="auto" w:sz="6" w:space="0"/>
            <w:right w:val="non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11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1E37E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规模以上工业总产值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167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54127737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F18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54425068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7338F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0.5</w:t>
            </w:r>
          </w:p>
        </w:tc>
      </w:tr>
      <w:tr w14:paraId="64B4BA41">
        <w:tblPrEx>
          <w:tblBorders>
            <w:top w:val="single" w:color="auto" w:sz="6" w:space="0"/>
            <w:left w:val="none" w:color="auto" w:sz="6" w:space="0"/>
            <w:bottom w:val="single" w:color="auto" w:sz="6" w:space="0"/>
            <w:right w:val="non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211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E474E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按经济类型分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1DBE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4186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65EA6D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53B46B1">
        <w:tblPrEx>
          <w:tblBorders>
            <w:top w:val="single" w:color="auto" w:sz="6" w:space="0"/>
            <w:left w:val="none" w:color="auto" w:sz="6" w:space="0"/>
            <w:bottom w:val="single" w:color="auto" w:sz="6" w:space="0"/>
            <w:right w:val="non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11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FD33E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内资企业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588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15409119 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650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16694531 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51187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8.3</w:t>
            </w:r>
          </w:p>
        </w:tc>
      </w:tr>
      <w:tr w14:paraId="76718A53">
        <w:tblPrEx>
          <w:tblBorders>
            <w:top w:val="single" w:color="auto" w:sz="6" w:space="0"/>
            <w:left w:val="none" w:color="auto" w:sz="6" w:space="0"/>
            <w:bottom w:val="single" w:color="auto" w:sz="6" w:space="0"/>
            <w:right w:val="non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11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2318D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外商及港澳台投资企业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B32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38718618 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9CD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37730536 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112D0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-2.6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</w:tc>
      </w:tr>
      <w:tr w14:paraId="2E7EA23B">
        <w:tblPrEx>
          <w:tblBorders>
            <w:top w:val="single" w:color="auto" w:sz="6" w:space="0"/>
            <w:left w:val="none" w:color="auto" w:sz="6" w:space="0"/>
            <w:bottom w:val="single" w:color="auto" w:sz="6" w:space="0"/>
            <w:right w:val="non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11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1DF8A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按重点行业分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A59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737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5BDCE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29529D3">
        <w:tblPrEx>
          <w:tblBorders>
            <w:top w:val="single" w:color="auto" w:sz="6" w:space="0"/>
            <w:left w:val="none" w:color="auto" w:sz="6" w:space="0"/>
            <w:bottom w:val="single" w:color="auto" w:sz="6" w:space="0"/>
            <w:right w:val="non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11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B4221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汽车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和装备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216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23881749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96D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21486319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33CD6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-10.0 </w:t>
            </w:r>
          </w:p>
        </w:tc>
      </w:tr>
      <w:tr w14:paraId="65882DF5">
        <w:tblPrEx>
          <w:tblBorders>
            <w:top w:val="single" w:color="auto" w:sz="6" w:space="0"/>
            <w:left w:val="none" w:color="auto" w:sz="6" w:space="0"/>
            <w:bottom w:val="single" w:color="auto" w:sz="6" w:space="0"/>
            <w:right w:val="non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11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939E2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电子信息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71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7546875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0D5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9030238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18799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19.7 </w:t>
            </w:r>
          </w:p>
        </w:tc>
      </w:tr>
      <w:tr w14:paraId="2D61705B">
        <w:tblPrEx>
          <w:tblBorders>
            <w:top w:val="single" w:color="auto" w:sz="6" w:space="0"/>
            <w:left w:val="none" w:color="auto" w:sz="6" w:space="0"/>
            <w:bottom w:val="single" w:color="auto" w:sz="6" w:space="0"/>
            <w:right w:val="non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11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BC087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化工新材料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F76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10908689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21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11280121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42DAF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3.4 </w:t>
            </w:r>
          </w:p>
        </w:tc>
      </w:tr>
      <w:tr w14:paraId="54A2D60B">
        <w:tblPrEx>
          <w:tblBorders>
            <w:top w:val="single" w:color="auto" w:sz="6" w:space="0"/>
            <w:left w:val="none" w:color="auto" w:sz="6" w:space="0"/>
            <w:bottom w:val="single" w:color="auto" w:sz="6" w:space="0"/>
            <w:right w:val="non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11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92F00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医药健康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C7D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6499622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29FC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7305809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744A3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12.4 </w:t>
            </w:r>
          </w:p>
        </w:tc>
      </w:tr>
      <w:tr w14:paraId="646439C7">
        <w:tblPrEx>
          <w:tblBorders>
            <w:top w:val="single" w:color="auto" w:sz="6" w:space="0"/>
            <w:left w:val="none" w:color="auto" w:sz="6" w:space="0"/>
            <w:bottom w:val="single" w:color="auto" w:sz="6" w:space="0"/>
            <w:right w:val="non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11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0CD85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按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工业新动能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分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FFF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610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37878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30C71675">
        <w:tblPrEx>
          <w:tblBorders>
            <w:top w:val="single" w:color="auto" w:sz="6" w:space="0"/>
            <w:left w:val="none" w:color="auto" w:sz="6" w:space="0"/>
            <w:bottom w:val="single" w:color="auto" w:sz="6" w:space="0"/>
            <w:right w:val="non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11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620CA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高新技术企业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331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12761895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595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12418219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0CDCB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-2.7 </w:t>
            </w:r>
          </w:p>
        </w:tc>
      </w:tr>
      <w:tr w14:paraId="4CE21742">
        <w:tblPrEx>
          <w:tblBorders>
            <w:top w:val="single" w:color="auto" w:sz="6" w:space="0"/>
            <w:left w:val="none" w:color="auto" w:sz="6" w:space="0"/>
            <w:bottom w:val="single" w:color="auto" w:sz="6" w:space="0"/>
            <w:right w:val="non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</w:trPr>
        <w:tc>
          <w:tcPr>
            <w:tcW w:w="211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7D079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高技术制造业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E3E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13131520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AC1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14986065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67487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14.1 </w:t>
            </w:r>
          </w:p>
        </w:tc>
      </w:tr>
      <w:tr w14:paraId="73E767D8">
        <w:tblPrEx>
          <w:tblBorders>
            <w:top w:val="single" w:color="auto" w:sz="6" w:space="0"/>
            <w:left w:val="none" w:color="auto" w:sz="6" w:space="0"/>
            <w:bottom w:val="single" w:color="auto" w:sz="6" w:space="0"/>
            <w:right w:val="non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11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17B05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战略新兴产业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2C4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21732349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76D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23452930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3BCC8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7.9 </w:t>
            </w:r>
          </w:p>
        </w:tc>
      </w:tr>
      <w:tr w14:paraId="07941A5A">
        <w:tblPrEx>
          <w:tblBorders>
            <w:top w:val="single" w:color="auto" w:sz="6" w:space="0"/>
            <w:left w:val="none" w:color="auto" w:sz="6" w:space="0"/>
            <w:bottom w:val="single" w:color="auto" w:sz="6" w:space="0"/>
            <w:right w:val="non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11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00C1E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按区域分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5C00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6012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65A057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D8534DB">
        <w:tblPrEx>
          <w:tblBorders>
            <w:top w:val="single" w:color="auto" w:sz="6" w:space="0"/>
            <w:left w:val="none" w:color="auto" w:sz="6" w:space="0"/>
            <w:bottom w:val="single" w:color="auto" w:sz="6" w:space="0"/>
            <w:right w:val="non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211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CBDAB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东区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972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22810172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A21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22262977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5BEF6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-2.4 </w:t>
            </w:r>
          </w:p>
        </w:tc>
      </w:tr>
      <w:tr w14:paraId="43CE153E">
        <w:tblPrEx>
          <w:tblBorders>
            <w:top w:val="single" w:color="auto" w:sz="6" w:space="0"/>
            <w:left w:val="none" w:color="auto" w:sz="6" w:space="0"/>
            <w:bottom w:val="single" w:color="auto" w:sz="6" w:space="0"/>
            <w:right w:val="non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11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62879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西区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533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13002753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D87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13950126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313B3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7.3 </w:t>
            </w:r>
          </w:p>
        </w:tc>
      </w:tr>
      <w:tr w14:paraId="28645A94">
        <w:tblPrEx>
          <w:tblBorders>
            <w:top w:val="single" w:color="auto" w:sz="6" w:space="0"/>
            <w:left w:val="none" w:color="auto" w:sz="6" w:space="0"/>
            <w:bottom w:val="single" w:color="auto" w:sz="6" w:space="0"/>
            <w:right w:val="non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11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81B6B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南港工业区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F25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8977203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0AA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9232836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5C86C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2.8 </w:t>
            </w:r>
          </w:p>
        </w:tc>
      </w:tr>
      <w:tr w14:paraId="29299593">
        <w:tblPrEx>
          <w:tblBorders>
            <w:top w:val="single" w:color="auto" w:sz="6" w:space="0"/>
            <w:left w:val="none" w:color="auto" w:sz="6" w:space="0"/>
            <w:bottom w:val="single" w:color="auto" w:sz="6" w:space="0"/>
            <w:right w:val="non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11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5A539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一汽大众华北工业园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F2F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3529190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38F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3175314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16D9D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-10.0 </w:t>
            </w:r>
          </w:p>
        </w:tc>
      </w:tr>
      <w:tr w14:paraId="13CCE14F">
        <w:tblPrEx>
          <w:tblBorders>
            <w:top w:val="single" w:color="auto" w:sz="6" w:space="0"/>
            <w:left w:val="none" w:color="auto" w:sz="6" w:space="0"/>
            <w:bottom w:val="single" w:color="auto" w:sz="6" w:space="0"/>
            <w:right w:val="non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11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C94A8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微电子工业区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81E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2011797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6DF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2370063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05487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17.8 </w:t>
            </w:r>
          </w:p>
        </w:tc>
      </w:tr>
      <w:tr w14:paraId="21DAAD2D">
        <w:tblPrEx>
          <w:tblBorders>
            <w:top w:val="single" w:color="auto" w:sz="6" w:space="0"/>
            <w:left w:val="none" w:color="auto" w:sz="6" w:space="0"/>
            <w:bottom w:val="single" w:color="auto" w:sz="6" w:space="0"/>
            <w:right w:val="non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11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389E0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逸仙科学工业园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F77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1745124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71C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1295290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471AB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-25.8 </w:t>
            </w:r>
          </w:p>
        </w:tc>
      </w:tr>
      <w:tr w14:paraId="79952E6A">
        <w:tblPrEx>
          <w:tblBorders>
            <w:top w:val="single" w:color="auto" w:sz="6" w:space="0"/>
            <w:left w:val="none" w:color="auto" w:sz="6" w:space="0"/>
            <w:bottom w:val="single" w:color="auto" w:sz="6" w:space="0"/>
            <w:right w:val="non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11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636CD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现代产业园区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A14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1227148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08A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1212875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63089A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-1.2 </w:t>
            </w:r>
          </w:p>
        </w:tc>
      </w:tr>
      <w:tr w14:paraId="55F62450">
        <w:tblPrEx>
          <w:tblBorders>
            <w:top w:val="single" w:color="auto" w:sz="6" w:space="0"/>
            <w:left w:val="none" w:color="auto" w:sz="6" w:space="0"/>
            <w:bottom w:val="single" w:color="auto" w:sz="6" w:space="0"/>
            <w:right w:val="non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11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96DC1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中区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F1C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558148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CE2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621030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01489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11.3 </w:t>
            </w:r>
          </w:p>
        </w:tc>
      </w:tr>
      <w:tr w14:paraId="6F00F9CD">
        <w:tblPrEx>
          <w:tblBorders>
            <w:top w:val="single" w:color="auto" w:sz="6" w:space="0"/>
            <w:left w:val="none" w:color="auto" w:sz="6" w:space="0"/>
            <w:bottom w:val="single" w:color="auto" w:sz="6" w:space="0"/>
            <w:right w:val="non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</w:trPr>
        <w:tc>
          <w:tcPr>
            <w:tcW w:w="211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ADB5E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滨海-中关村</w:t>
            </w:r>
          </w:p>
          <w:p w14:paraId="140C38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655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143215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3F4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140434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5A012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-1.9 </w:t>
            </w:r>
          </w:p>
        </w:tc>
      </w:tr>
      <w:tr w14:paraId="69C0AF08">
        <w:tblPrEx>
          <w:tblBorders>
            <w:top w:val="single" w:color="auto" w:sz="6" w:space="0"/>
            <w:left w:val="none" w:color="auto" w:sz="6" w:space="0"/>
            <w:bottom w:val="single" w:color="auto" w:sz="6" w:space="0"/>
            <w:right w:val="non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11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6ACCE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中心商务区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52E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122987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E67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164125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1A587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33.4 </w:t>
            </w:r>
          </w:p>
        </w:tc>
      </w:tr>
      <w:tr w14:paraId="31216108">
        <w:tblPrEx>
          <w:tblBorders>
            <w:top w:val="single" w:color="auto" w:sz="6" w:space="0"/>
            <w:left w:val="none" w:color="auto" w:sz="6" w:space="0"/>
            <w:bottom w:val="single" w:color="auto" w:sz="6" w:space="0"/>
            <w:right w:val="non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11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36A7B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规模以上工业销售产值</w:t>
            </w:r>
          </w:p>
        </w:tc>
        <w:tc>
          <w:tcPr>
            <w:tcW w:w="8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9DA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53721347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371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53705065 </w:t>
            </w:r>
          </w:p>
        </w:tc>
        <w:tc>
          <w:tcPr>
            <w:tcW w:w="9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67D37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-3.5 </w:t>
            </w:r>
          </w:p>
        </w:tc>
      </w:tr>
    </w:tbl>
    <w:p w14:paraId="7516F189">
      <w:pPr>
        <w:spacing w:beforeLines="100"/>
        <w:ind w:right="505" w:firstLine="720"/>
        <w:jc w:val="center"/>
        <w:rPr>
          <w:rFonts w:hint="eastAsia" w:ascii="宋体" w:hAnsi="宋体"/>
          <w:b/>
          <w:color w:val="auto"/>
          <w:sz w:val="32"/>
          <w:highlight w:val="none"/>
        </w:rPr>
      </w:pPr>
    </w:p>
    <w:p w14:paraId="4DB7FFAC">
      <w:pPr>
        <w:spacing w:beforeLines="100"/>
        <w:ind w:right="505" w:firstLine="720"/>
        <w:jc w:val="center"/>
        <w:rPr>
          <w:rFonts w:ascii="宋体" w:hAnsi="宋体"/>
          <w:b/>
          <w:color w:val="auto"/>
          <w:sz w:val="32"/>
          <w:highlight w:val="none"/>
        </w:rPr>
      </w:pPr>
      <w:r>
        <w:rPr>
          <w:rFonts w:hint="eastAsia" w:ascii="宋体" w:hAnsi="宋体"/>
          <w:b/>
          <w:color w:val="auto"/>
          <w:sz w:val="32"/>
          <w:highlight w:val="none"/>
        </w:rPr>
        <w:t>规模以上工业企业财务指标</w:t>
      </w:r>
    </w:p>
    <w:p w14:paraId="2336D137">
      <w:pPr>
        <w:ind w:right="26" w:firstLine="720"/>
        <w:jc w:val="righ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单位：万元</w:t>
      </w:r>
    </w:p>
    <w:tbl>
      <w:tblPr>
        <w:tblStyle w:val="20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6"/>
        <w:gridCol w:w="1626"/>
        <w:gridCol w:w="1626"/>
        <w:gridCol w:w="1894"/>
      </w:tblGrid>
      <w:tr w14:paraId="671690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80" w:type="pct"/>
            <w:tcBorders>
              <w:bottom w:val="single" w:color="auto" w:sz="4" w:space="0"/>
            </w:tcBorders>
            <w:vAlign w:val="center"/>
          </w:tcPr>
          <w:p w14:paraId="1CED67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954" w:type="pct"/>
            <w:tcBorders>
              <w:bottom w:val="single" w:color="auto" w:sz="4" w:space="0"/>
            </w:tcBorders>
            <w:vAlign w:val="center"/>
          </w:tcPr>
          <w:p w14:paraId="557280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2023</w:t>
            </w:r>
          </w:p>
        </w:tc>
        <w:tc>
          <w:tcPr>
            <w:tcW w:w="954" w:type="pct"/>
            <w:tcBorders>
              <w:bottom w:val="single" w:color="auto" w:sz="4" w:space="0"/>
            </w:tcBorders>
            <w:vAlign w:val="center"/>
          </w:tcPr>
          <w:p w14:paraId="3EB44A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111" w:type="pct"/>
            <w:tcBorders>
              <w:bottom w:val="single" w:color="auto" w:sz="4" w:space="0"/>
            </w:tcBorders>
            <w:vAlign w:val="center"/>
          </w:tcPr>
          <w:p w14:paraId="249A52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同比增长（%）</w:t>
            </w:r>
          </w:p>
        </w:tc>
      </w:tr>
      <w:tr w14:paraId="281416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8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D40BE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营业收入</w:t>
            </w:r>
          </w:p>
        </w:tc>
        <w:tc>
          <w:tcPr>
            <w:tcW w:w="9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665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" w:bidi="ar-SA"/>
              </w:rPr>
              <w:t>57368549</w:t>
            </w:r>
          </w:p>
        </w:tc>
        <w:tc>
          <w:tcPr>
            <w:tcW w:w="9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642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" w:bidi="ar-SA"/>
              </w:rPr>
              <w:t>5721169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C3C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-0.3 </w:t>
            </w:r>
          </w:p>
        </w:tc>
      </w:tr>
      <w:tr w14:paraId="3D557E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8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6C335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利润总额</w:t>
            </w:r>
          </w:p>
        </w:tc>
        <w:tc>
          <w:tcPr>
            <w:tcW w:w="9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60E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" w:bidi="ar-SA"/>
              </w:rPr>
              <w:t>3861032</w:t>
            </w:r>
          </w:p>
        </w:tc>
        <w:tc>
          <w:tcPr>
            <w:tcW w:w="95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44FF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353426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9F4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-8.5 </w:t>
            </w:r>
          </w:p>
        </w:tc>
      </w:tr>
      <w:tr w14:paraId="3274FA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8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B945B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营业税金及附加</w:t>
            </w:r>
          </w:p>
        </w:tc>
        <w:tc>
          <w:tcPr>
            <w:tcW w:w="9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941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" w:bidi="ar-SA"/>
              </w:rPr>
              <w:t>1242859</w:t>
            </w:r>
          </w:p>
        </w:tc>
        <w:tc>
          <w:tcPr>
            <w:tcW w:w="9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58A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" w:bidi="ar-SA"/>
              </w:rPr>
              <w:t>117678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485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-5.3 </w:t>
            </w:r>
          </w:p>
        </w:tc>
      </w:tr>
      <w:tr w14:paraId="4285CA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8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56F0B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应交增值税</w:t>
            </w:r>
          </w:p>
        </w:tc>
        <w:tc>
          <w:tcPr>
            <w:tcW w:w="9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D4F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" w:bidi="ar-SA"/>
              </w:rPr>
              <w:t>873467</w:t>
            </w:r>
          </w:p>
        </w:tc>
        <w:tc>
          <w:tcPr>
            <w:tcW w:w="9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2D0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" w:bidi="ar-SA"/>
              </w:rPr>
              <w:t>60275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21F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-31.0 </w:t>
            </w:r>
          </w:p>
        </w:tc>
      </w:tr>
      <w:tr w14:paraId="3EBEDC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8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C9F9C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负债合计</w:t>
            </w:r>
          </w:p>
        </w:tc>
        <w:tc>
          <w:tcPr>
            <w:tcW w:w="9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655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" w:bidi="ar-SA"/>
              </w:rPr>
              <w:t>26692753</w:t>
            </w:r>
          </w:p>
        </w:tc>
        <w:tc>
          <w:tcPr>
            <w:tcW w:w="9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BD1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" w:bidi="ar-SA"/>
              </w:rPr>
              <w:t>3011598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F33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12.8 </w:t>
            </w:r>
          </w:p>
        </w:tc>
      </w:tr>
      <w:tr w14:paraId="1B76E8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98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96F92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资产总计</w:t>
            </w:r>
          </w:p>
        </w:tc>
        <w:tc>
          <w:tcPr>
            <w:tcW w:w="9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C42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" w:bidi="ar-SA"/>
              </w:rPr>
              <w:t>55919438</w:t>
            </w:r>
          </w:p>
        </w:tc>
        <w:tc>
          <w:tcPr>
            <w:tcW w:w="9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F91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" w:bidi="ar-SA"/>
              </w:rPr>
              <w:t>5973112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771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6.8 </w:t>
            </w:r>
          </w:p>
        </w:tc>
      </w:tr>
      <w:tr w14:paraId="450CF5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8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427C1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年末存货</w:t>
            </w:r>
          </w:p>
        </w:tc>
        <w:tc>
          <w:tcPr>
            <w:tcW w:w="9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AAE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" w:bidi="ar-SA"/>
              </w:rPr>
              <w:t>6318608</w:t>
            </w:r>
          </w:p>
        </w:tc>
        <w:tc>
          <w:tcPr>
            <w:tcW w:w="9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60C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" w:bidi="ar-SA"/>
              </w:rPr>
              <w:t>694903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A22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10.0 </w:t>
            </w:r>
          </w:p>
        </w:tc>
      </w:tr>
      <w:tr w14:paraId="761EDA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8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8C1D8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产成品</w:t>
            </w:r>
          </w:p>
        </w:tc>
        <w:tc>
          <w:tcPr>
            <w:tcW w:w="9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CCE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" w:bidi="ar-SA"/>
              </w:rPr>
              <w:t>2098208</w:t>
            </w:r>
          </w:p>
        </w:tc>
        <w:tc>
          <w:tcPr>
            <w:tcW w:w="9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5CB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" w:bidi="ar-SA"/>
              </w:rPr>
              <w:t>235333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07A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12.2 </w:t>
            </w:r>
          </w:p>
        </w:tc>
      </w:tr>
      <w:tr w14:paraId="020FE6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8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BE137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应收票据及应收账款</w:t>
            </w:r>
          </w:p>
        </w:tc>
        <w:tc>
          <w:tcPr>
            <w:tcW w:w="9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AA6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" w:bidi="ar-SA"/>
              </w:rPr>
              <w:t>8887514</w:t>
            </w:r>
          </w:p>
        </w:tc>
        <w:tc>
          <w:tcPr>
            <w:tcW w:w="9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AE5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" w:bidi="ar-SA"/>
              </w:rPr>
              <w:t>994720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286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11.9 </w:t>
            </w:r>
          </w:p>
        </w:tc>
      </w:tr>
    </w:tbl>
    <w:p w14:paraId="20B5A79A">
      <w:pPr>
        <w:spacing w:beforeLines="100"/>
        <w:ind w:left="-283" w:leftChars="-135" w:right="-482"/>
        <w:jc w:val="center"/>
        <w:rPr>
          <w:rFonts w:ascii="宋体" w:hAnsi="宋体"/>
          <w:b/>
          <w:color w:val="auto"/>
          <w:sz w:val="32"/>
          <w:highlight w:val="none"/>
        </w:rPr>
      </w:pPr>
    </w:p>
    <w:p w14:paraId="71BF68B8">
      <w:pPr>
        <w:spacing w:beforeLines="100"/>
        <w:ind w:left="-283" w:leftChars="-135" w:right="-482"/>
        <w:jc w:val="center"/>
        <w:rPr>
          <w:rFonts w:ascii="宋体" w:hAnsi="宋体"/>
          <w:b/>
          <w:color w:val="auto"/>
          <w:sz w:val="32"/>
          <w:highlight w:val="none"/>
        </w:rPr>
      </w:pPr>
      <w:r>
        <w:rPr>
          <w:rFonts w:hint="eastAsia" w:ascii="宋体" w:hAnsi="宋体"/>
          <w:b/>
          <w:color w:val="auto"/>
          <w:sz w:val="32"/>
          <w:highlight w:val="none"/>
        </w:rPr>
        <w:t>规模以上工业企业经济效益指标</w:t>
      </w:r>
    </w:p>
    <w:tbl>
      <w:tblPr>
        <w:tblStyle w:val="20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7"/>
        <w:gridCol w:w="1317"/>
        <w:gridCol w:w="1255"/>
        <w:gridCol w:w="1255"/>
        <w:gridCol w:w="1958"/>
      </w:tblGrid>
      <w:tr w14:paraId="75B8B5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05" w:type="pct"/>
            <w:tcBorders>
              <w:bottom w:val="single" w:color="auto" w:sz="4" w:space="0"/>
            </w:tcBorders>
            <w:vAlign w:val="center"/>
          </w:tcPr>
          <w:p w14:paraId="4B7D2C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772" w:type="pct"/>
            <w:tcBorders>
              <w:bottom w:val="single" w:color="auto" w:sz="4" w:space="0"/>
            </w:tcBorders>
            <w:vAlign w:val="center"/>
          </w:tcPr>
          <w:p w14:paraId="4578C9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736" w:type="pct"/>
            <w:tcBorders>
              <w:bottom w:val="single" w:color="auto" w:sz="4" w:space="0"/>
            </w:tcBorders>
            <w:vAlign w:val="center"/>
          </w:tcPr>
          <w:p w14:paraId="4F99B5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736" w:type="pct"/>
            <w:tcBorders>
              <w:bottom w:val="single" w:color="auto" w:sz="4" w:space="0"/>
            </w:tcBorders>
            <w:vAlign w:val="center"/>
          </w:tcPr>
          <w:p w14:paraId="0A5024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148" w:type="pct"/>
            <w:tcBorders>
              <w:bottom w:val="single" w:color="auto" w:sz="4" w:space="0"/>
            </w:tcBorders>
            <w:vAlign w:val="center"/>
          </w:tcPr>
          <w:p w14:paraId="23B665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同比增减百分点</w:t>
            </w:r>
          </w:p>
        </w:tc>
      </w:tr>
      <w:tr w14:paraId="0A62C4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0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714EA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总资产贡献率</w:t>
            </w:r>
          </w:p>
        </w:tc>
        <w:tc>
          <w:tcPr>
            <w:tcW w:w="77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C112F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%</w:t>
            </w:r>
          </w:p>
        </w:tc>
        <w:tc>
          <w:tcPr>
            <w:tcW w:w="73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CC9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9.7 </w:t>
            </w:r>
          </w:p>
        </w:tc>
        <w:tc>
          <w:tcPr>
            <w:tcW w:w="73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139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8.3 </w:t>
            </w: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16B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-1.4 </w:t>
            </w:r>
          </w:p>
        </w:tc>
      </w:tr>
      <w:tr w14:paraId="3FDB81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0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145D1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资本保值增值率</w:t>
            </w:r>
          </w:p>
        </w:tc>
        <w:tc>
          <w:tcPr>
            <w:tcW w:w="77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7A8A0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%</w:t>
            </w:r>
          </w:p>
        </w:tc>
        <w:tc>
          <w:tcPr>
            <w:tcW w:w="73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BD1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99.9 </w:t>
            </w:r>
          </w:p>
        </w:tc>
        <w:tc>
          <w:tcPr>
            <w:tcW w:w="73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F72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方正姚体" w:hAnsi="方正姚体" w:eastAsia="方正姚体" w:cs="方正姚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101.3 </w:t>
            </w: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895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1.4 </w:t>
            </w:r>
          </w:p>
        </w:tc>
      </w:tr>
      <w:tr w14:paraId="109F24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0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B73BE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资产负债率</w:t>
            </w:r>
          </w:p>
        </w:tc>
        <w:tc>
          <w:tcPr>
            <w:tcW w:w="77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6A157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%</w:t>
            </w:r>
          </w:p>
        </w:tc>
        <w:tc>
          <w:tcPr>
            <w:tcW w:w="73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B5E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47.7 </w:t>
            </w:r>
          </w:p>
        </w:tc>
        <w:tc>
          <w:tcPr>
            <w:tcW w:w="73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22D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50.4 </w:t>
            </w: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3AB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2.7 </w:t>
            </w:r>
          </w:p>
        </w:tc>
      </w:tr>
      <w:tr w14:paraId="63B595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0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C5505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流动资产周转次数</w:t>
            </w:r>
          </w:p>
        </w:tc>
        <w:tc>
          <w:tcPr>
            <w:tcW w:w="77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8C920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次</w:t>
            </w:r>
          </w:p>
        </w:tc>
        <w:tc>
          <w:tcPr>
            <w:tcW w:w="73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A9B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1.8 </w:t>
            </w:r>
          </w:p>
        </w:tc>
        <w:tc>
          <w:tcPr>
            <w:tcW w:w="73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291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5AEB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0.0 </w:t>
            </w:r>
          </w:p>
        </w:tc>
      </w:tr>
      <w:tr w14:paraId="1CCEF4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0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BE71E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成本费用利润率</w:t>
            </w:r>
          </w:p>
        </w:tc>
        <w:tc>
          <w:tcPr>
            <w:tcW w:w="77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96308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%</w:t>
            </w:r>
          </w:p>
        </w:tc>
        <w:tc>
          <w:tcPr>
            <w:tcW w:w="73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ED7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6.7 </w:t>
            </w:r>
          </w:p>
        </w:tc>
        <w:tc>
          <w:tcPr>
            <w:tcW w:w="73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ECA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6.2 </w:t>
            </w: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7E6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-0.5 </w:t>
            </w:r>
          </w:p>
        </w:tc>
      </w:tr>
      <w:tr w14:paraId="355881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0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3CF8E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产销率</w:t>
            </w:r>
          </w:p>
        </w:tc>
        <w:tc>
          <w:tcPr>
            <w:tcW w:w="77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9DB08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%</w:t>
            </w:r>
          </w:p>
        </w:tc>
        <w:tc>
          <w:tcPr>
            <w:tcW w:w="73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E73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99.2 </w:t>
            </w:r>
          </w:p>
        </w:tc>
        <w:tc>
          <w:tcPr>
            <w:tcW w:w="73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7DD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F25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-0.8</w:t>
            </w:r>
          </w:p>
        </w:tc>
      </w:tr>
      <w:tr w14:paraId="79CCBF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0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39E48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营业收入利润率</w:t>
            </w:r>
          </w:p>
        </w:tc>
        <w:tc>
          <w:tcPr>
            <w:tcW w:w="77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232E4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%</w:t>
            </w:r>
          </w:p>
        </w:tc>
        <w:tc>
          <w:tcPr>
            <w:tcW w:w="73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13A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5.0 </w:t>
            </w:r>
          </w:p>
        </w:tc>
        <w:tc>
          <w:tcPr>
            <w:tcW w:w="73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072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47F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0.5 </w:t>
            </w:r>
          </w:p>
        </w:tc>
      </w:tr>
    </w:tbl>
    <w:p w14:paraId="1A9D7B17">
      <w:pPr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注：流动资产周转次数指标“同比增减百分点”为“同比增长%”。</w:t>
      </w:r>
    </w:p>
    <w:p w14:paraId="220A006B">
      <w:pPr>
        <w:ind w:right="-154"/>
        <w:jc w:val="center"/>
        <w:rPr>
          <w:rFonts w:hint="default" w:ascii="宋体" w:hAnsi="宋体"/>
          <w:b/>
          <w:color w:val="auto"/>
          <w:sz w:val="32"/>
          <w:highlight w:val="none"/>
          <w:lang w:val="en-US"/>
        </w:rPr>
      </w:pPr>
      <w:r>
        <w:rPr>
          <w:rFonts w:hint="eastAsia" w:ascii="宋体" w:hAnsi="宋体"/>
          <w:b/>
          <w:color w:val="auto"/>
          <w:sz w:val="32"/>
          <w:highlight w:val="none"/>
        </w:rPr>
        <w:br w:type="page"/>
      </w:r>
      <w:r>
        <w:rPr>
          <w:rFonts w:hint="eastAsia" w:ascii="宋体" w:hAnsi="宋体" w:cs="宋体"/>
          <w:b/>
          <w:color w:val="auto"/>
          <w:sz w:val="32"/>
          <w:highlight w:val="none"/>
          <w:lang w:val="en-US" w:eastAsia="zh-CN"/>
        </w:rPr>
        <w:t>规模以上工业企业主要产品产量</w:t>
      </w:r>
    </w:p>
    <w:tbl>
      <w:tblPr>
        <w:tblStyle w:val="20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1"/>
        <w:gridCol w:w="1442"/>
        <w:gridCol w:w="1186"/>
        <w:gridCol w:w="1355"/>
        <w:gridCol w:w="1213"/>
      </w:tblGrid>
      <w:tr w14:paraId="49090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39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B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计量单位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0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25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DFFA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同比增长</w:t>
            </w:r>
          </w:p>
          <w:p w14:paraId="10D9E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（%）</w:t>
            </w:r>
          </w:p>
        </w:tc>
      </w:tr>
      <w:tr w14:paraId="370A1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9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bottom"/>
          </w:tcPr>
          <w:p w14:paraId="63C055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饲料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bottom"/>
          </w:tcPr>
          <w:p w14:paraId="57C333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万吨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9A92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125.2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596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127.1 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nil"/>
            </w:tcBorders>
            <w:vAlign w:val="center"/>
          </w:tcPr>
          <w:p w14:paraId="79938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1.5 </w:t>
            </w:r>
          </w:p>
        </w:tc>
      </w:tr>
      <w:tr w14:paraId="01461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1718F7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精制食用植物油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04CF7E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万吨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702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3.27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094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0C71C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10.0 </w:t>
            </w:r>
          </w:p>
        </w:tc>
      </w:tr>
      <w:tr w14:paraId="02528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 w14:paraId="3C8B9A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方便面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 w14:paraId="422C21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万吨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BBC6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28.8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7AEA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26.4 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FDC1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-8.4 </w:t>
            </w:r>
          </w:p>
        </w:tc>
      </w:tr>
      <w:tr w14:paraId="1B1CC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 w14:paraId="7DB0D3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乳制品</w:t>
            </w:r>
          </w:p>
        </w:tc>
        <w:tc>
          <w:tcPr>
            <w:tcW w:w="8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 w14:paraId="088EF8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万吨</w:t>
            </w:r>
          </w:p>
        </w:tc>
        <w:tc>
          <w:tcPr>
            <w:tcW w:w="6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B210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5.54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1053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5.49 </w:t>
            </w: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CED0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-0.9 </w:t>
            </w:r>
          </w:p>
        </w:tc>
      </w:tr>
      <w:tr w14:paraId="02A64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 w14:paraId="4616B1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饮料</w:t>
            </w:r>
          </w:p>
        </w:tc>
        <w:tc>
          <w:tcPr>
            <w:tcW w:w="8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 w14:paraId="474148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万吨</w:t>
            </w:r>
          </w:p>
        </w:tc>
        <w:tc>
          <w:tcPr>
            <w:tcW w:w="6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4035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140.4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D9B0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130.9 </w:t>
            </w: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B6A0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-6.8 </w:t>
            </w:r>
          </w:p>
        </w:tc>
      </w:tr>
      <w:tr w14:paraId="7C410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 w14:paraId="30E8DD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非织造布（无纺布）</w:t>
            </w:r>
          </w:p>
        </w:tc>
        <w:tc>
          <w:tcPr>
            <w:tcW w:w="8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 w14:paraId="0C3230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万吨</w:t>
            </w:r>
          </w:p>
        </w:tc>
        <w:tc>
          <w:tcPr>
            <w:tcW w:w="6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0AD7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1.92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5DA3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2.18 </w:t>
            </w: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07AB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13.7 </w:t>
            </w:r>
          </w:p>
        </w:tc>
      </w:tr>
      <w:tr w14:paraId="02177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 w14:paraId="77F94E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家具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 w14:paraId="0415B5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万件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B874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89.11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3CF0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95.70 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EEE5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7.4 </w:t>
            </w:r>
          </w:p>
        </w:tc>
      </w:tr>
      <w:tr w14:paraId="49608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 w14:paraId="384EC6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乙烯</w:t>
            </w:r>
          </w:p>
        </w:tc>
        <w:tc>
          <w:tcPr>
            <w:tcW w:w="8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 w14:paraId="580D98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万吨</w:t>
            </w:r>
          </w:p>
        </w:tc>
        <w:tc>
          <w:tcPr>
            <w:tcW w:w="6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5C3B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147.62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62C5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EA7C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8.4 </w:t>
            </w:r>
          </w:p>
        </w:tc>
      </w:tr>
      <w:tr w14:paraId="5E265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 w14:paraId="06EEAE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丙烯</w:t>
            </w:r>
          </w:p>
        </w:tc>
        <w:tc>
          <w:tcPr>
            <w:tcW w:w="8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 w14:paraId="17AB07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万吨</w:t>
            </w:r>
          </w:p>
        </w:tc>
        <w:tc>
          <w:tcPr>
            <w:tcW w:w="6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7ACD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86.2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4159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92.7 </w:t>
            </w: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2617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7.6 </w:t>
            </w:r>
          </w:p>
        </w:tc>
      </w:tr>
      <w:tr w14:paraId="71278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 w14:paraId="3FF51E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涂料</w:t>
            </w:r>
          </w:p>
        </w:tc>
        <w:tc>
          <w:tcPr>
            <w:tcW w:w="8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 w14:paraId="42E995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万吨</w:t>
            </w:r>
          </w:p>
        </w:tc>
        <w:tc>
          <w:tcPr>
            <w:tcW w:w="6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185E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11.22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328B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13.70 </w:t>
            </w: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89B9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22.1 </w:t>
            </w:r>
          </w:p>
        </w:tc>
      </w:tr>
      <w:tr w14:paraId="7E122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9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618137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初级形态塑料</w:t>
            </w:r>
          </w:p>
        </w:tc>
        <w:tc>
          <w:tcPr>
            <w:tcW w:w="846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4CEFE7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万吨</w:t>
            </w:r>
          </w:p>
        </w:tc>
        <w:tc>
          <w:tcPr>
            <w:tcW w:w="696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379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204.65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410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234.30 </w:t>
            </w: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 w14:paraId="73289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14.5 </w:t>
            </w:r>
          </w:p>
        </w:tc>
      </w:tr>
      <w:tr w14:paraId="501C1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9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70FAD5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稀土磁性材料</w:t>
            </w:r>
          </w:p>
        </w:tc>
        <w:tc>
          <w:tcPr>
            <w:tcW w:w="846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132A5D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吨</w:t>
            </w:r>
          </w:p>
        </w:tc>
        <w:tc>
          <w:tcPr>
            <w:tcW w:w="696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BBF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6928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BE1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6331 </w:t>
            </w: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 w14:paraId="5C7E8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-8.6 </w:t>
            </w:r>
          </w:p>
        </w:tc>
      </w:tr>
      <w:tr w14:paraId="0C9A5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9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609055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化学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药品原药</w:t>
            </w:r>
          </w:p>
        </w:tc>
        <w:tc>
          <w:tcPr>
            <w:tcW w:w="846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43C2FD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吨</w:t>
            </w:r>
          </w:p>
        </w:tc>
        <w:tc>
          <w:tcPr>
            <w:tcW w:w="696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812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35436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A5D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25236 </w:t>
            </w: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 w14:paraId="1380B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-28.8 </w:t>
            </w:r>
          </w:p>
        </w:tc>
      </w:tr>
      <w:tr w14:paraId="36AE8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9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76794F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橡胶轮胎外胎</w:t>
            </w:r>
          </w:p>
        </w:tc>
        <w:tc>
          <w:tcPr>
            <w:tcW w:w="846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34FFDF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万条</w:t>
            </w:r>
          </w:p>
        </w:tc>
        <w:tc>
          <w:tcPr>
            <w:tcW w:w="696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A67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846.42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B6D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918.69 </w:t>
            </w: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 w14:paraId="33B2E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8.5 </w:t>
            </w:r>
          </w:p>
        </w:tc>
      </w:tr>
      <w:tr w14:paraId="37D00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9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69AB9A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铝合金</w:t>
            </w:r>
          </w:p>
        </w:tc>
        <w:tc>
          <w:tcPr>
            <w:tcW w:w="846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411173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万吨</w:t>
            </w:r>
          </w:p>
        </w:tc>
        <w:tc>
          <w:tcPr>
            <w:tcW w:w="696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C5F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11.63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415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 w14:paraId="2E16C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13.5 </w:t>
            </w:r>
          </w:p>
        </w:tc>
      </w:tr>
      <w:tr w14:paraId="39FC8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9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57088A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发动机</w:t>
            </w:r>
          </w:p>
        </w:tc>
        <w:tc>
          <w:tcPr>
            <w:tcW w:w="846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097749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兆瓦</w:t>
            </w:r>
          </w:p>
        </w:tc>
        <w:tc>
          <w:tcPr>
            <w:tcW w:w="696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0EC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2275.85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F72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1584.15 </w:t>
            </w: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 w14:paraId="1AAD4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-30.4 </w:t>
            </w:r>
          </w:p>
        </w:tc>
      </w:tr>
      <w:tr w14:paraId="26109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9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21ABCD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电梯、自动扶梯及升降机</w:t>
            </w:r>
          </w:p>
        </w:tc>
        <w:tc>
          <w:tcPr>
            <w:tcW w:w="846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4CEEC5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万台</w:t>
            </w:r>
          </w:p>
        </w:tc>
        <w:tc>
          <w:tcPr>
            <w:tcW w:w="696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1C9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4.12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97A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3.40 </w:t>
            </w: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 w14:paraId="3DB8E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-17.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40C55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779B2B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减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变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速机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59FAE8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万台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36F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45.96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71B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45.56 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3A6CF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-0.9 </w:t>
            </w:r>
          </w:p>
        </w:tc>
      </w:tr>
      <w:tr w14:paraId="4B053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75029F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中型拖拉机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7B08E5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万台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887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0.29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30C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40876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10.3 </w:t>
            </w:r>
          </w:p>
        </w:tc>
      </w:tr>
      <w:tr w14:paraId="082D2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2CC9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医疗仪器设备及器械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3AA948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DC4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0.31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397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F338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-8.3 </w:t>
            </w:r>
          </w:p>
        </w:tc>
      </w:tr>
      <w:tr w14:paraId="52060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7F0B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工业机器人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36B355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96D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6634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F8C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5904 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26215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-11.0 </w:t>
            </w:r>
          </w:p>
        </w:tc>
      </w:tr>
      <w:tr w14:paraId="2DEBD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53D8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服务机器人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03458E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万台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BC8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46.55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49B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61.79 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BA10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32.7 </w:t>
            </w:r>
          </w:p>
        </w:tc>
      </w:tr>
      <w:tr w14:paraId="4CF8E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0DD58F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汽车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530043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万辆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8BD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80.36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248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69.37 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1BEE5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-13.7 </w:t>
            </w:r>
          </w:p>
        </w:tc>
      </w:tr>
      <w:tr w14:paraId="1A7CB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303968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其中：新能源汽车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3E7528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万辆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359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C16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3D722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-69.3 </w:t>
            </w:r>
          </w:p>
        </w:tc>
      </w:tr>
      <w:tr w14:paraId="1C7D0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118E35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锂离子电池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204FD7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亿只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89E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7.76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2D5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6.01 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43C5B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-22.5 </w:t>
            </w:r>
          </w:p>
        </w:tc>
      </w:tr>
      <w:tr w14:paraId="4CAC1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5D3DED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铅酸蓄电池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2D970B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万千伏安时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3CC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163.63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3BD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160.22 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6378B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-2.1 </w:t>
            </w:r>
          </w:p>
        </w:tc>
      </w:tr>
      <w:tr w14:paraId="45295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0669CA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电子计算机整机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31FB6A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万台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429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19.19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BB3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22.32 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5B757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16.3 </w:t>
            </w:r>
          </w:p>
        </w:tc>
      </w:tr>
      <w:tr w14:paraId="5BA35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2799BB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半导体分立器件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572BCE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亿只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845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183.49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96E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163.13 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66940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-11.1 </w:t>
            </w:r>
          </w:p>
        </w:tc>
      </w:tr>
      <w:tr w14:paraId="6952A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1FD0E3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集成电路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551D42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亿块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9FD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11.49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A1B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8.95 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8388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-22.1 </w:t>
            </w:r>
          </w:p>
        </w:tc>
      </w:tr>
      <w:tr w14:paraId="49AA7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0B6190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电子元件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1318BA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亿只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DF9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6332.25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AF6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7418.54 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802E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17.2 </w:t>
            </w:r>
          </w:p>
        </w:tc>
      </w:tr>
      <w:tr w14:paraId="60DB4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034700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工业自动调节仪表与控制系统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04F7AC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万台（套）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C4C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171.31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253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192.97 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34CD9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12.6 </w:t>
            </w:r>
          </w:p>
        </w:tc>
      </w:tr>
      <w:tr w14:paraId="77CEA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9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0BDD51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汽车仪器仪表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08D11D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万台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D8F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209.9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C8B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150.75 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BA06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-28.2 </w:t>
            </w:r>
          </w:p>
        </w:tc>
      </w:tr>
    </w:tbl>
    <w:p w14:paraId="01B1385F">
      <w:pPr>
        <w:rPr>
          <w:color w:val="auto"/>
          <w:highlight w:val="none"/>
        </w:rPr>
      </w:pPr>
    </w:p>
    <w:p w14:paraId="3B5E362A">
      <w:pPr>
        <w:spacing w:beforeLines="100"/>
        <w:ind w:left="-141" w:leftChars="-67" w:right="-197" w:rightChars="-94"/>
        <w:jc w:val="center"/>
        <w:rPr>
          <w:rFonts w:ascii="宋体" w:hAnsi="宋体"/>
          <w:b/>
          <w:bCs/>
          <w:color w:val="auto"/>
          <w:sz w:val="32"/>
          <w:highlight w:val="none"/>
        </w:rPr>
      </w:pPr>
      <w:r>
        <w:rPr>
          <w:rFonts w:hint="eastAsia" w:ascii="宋体" w:hAnsi="宋体"/>
          <w:b/>
          <w:bCs/>
          <w:color w:val="auto"/>
          <w:sz w:val="32"/>
          <w:highlight w:val="none"/>
        </w:rPr>
        <w:br w:type="page"/>
      </w:r>
      <w:r>
        <w:rPr>
          <w:rFonts w:hint="eastAsia" w:ascii="宋体" w:hAnsi="宋体"/>
          <w:b/>
          <w:bCs/>
          <w:color w:val="auto"/>
          <w:sz w:val="32"/>
          <w:highlight w:val="none"/>
        </w:rPr>
        <w:t>第三产业主要指标</w:t>
      </w:r>
    </w:p>
    <w:p w14:paraId="3FB3389E">
      <w:pPr>
        <w:ind w:right="26" w:firstLine="720"/>
        <w:jc w:val="righ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单位：万元</w:t>
      </w:r>
    </w:p>
    <w:tbl>
      <w:tblPr>
        <w:tblStyle w:val="20"/>
        <w:tblW w:w="4998" w:type="pct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6"/>
        <w:gridCol w:w="1284"/>
        <w:gridCol w:w="1116"/>
        <w:gridCol w:w="863"/>
      </w:tblGrid>
      <w:tr w14:paraId="1F7F05F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3084" w:type="pct"/>
            <w:vAlign w:val="center"/>
          </w:tcPr>
          <w:p w14:paraId="634121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753" w:type="pct"/>
            <w:vAlign w:val="center"/>
          </w:tcPr>
          <w:p w14:paraId="1D5EAD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655" w:type="pct"/>
            <w:vAlign w:val="center"/>
          </w:tcPr>
          <w:p w14:paraId="2AF9FA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506" w:type="pct"/>
            <w:vAlign w:val="center"/>
          </w:tcPr>
          <w:p w14:paraId="04B6CA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同比增长%</w:t>
            </w:r>
          </w:p>
        </w:tc>
      </w:tr>
      <w:tr w14:paraId="7ADA72D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4" w:type="pct"/>
            <w:vAlign w:val="center"/>
          </w:tcPr>
          <w:p w14:paraId="4AECE8CF">
            <w:pPr>
              <w:keepNext w:val="0"/>
              <w:keepLines w:val="0"/>
              <w:suppressLineNumbers w:val="0"/>
              <w:spacing w:before="0" w:beforeAutospacing="0" w:after="0" w:afterAutospacing="0"/>
              <w:ind w:left="-178" w:leftChars="-85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“四上”企业营业收入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4F680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58533962 </w:t>
            </w:r>
          </w:p>
        </w:tc>
        <w:tc>
          <w:tcPr>
            <w:tcW w:w="655" w:type="pct"/>
            <w:vAlign w:val="center"/>
          </w:tcPr>
          <w:p w14:paraId="75AC8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57986155 </w:t>
            </w:r>
          </w:p>
        </w:tc>
        <w:tc>
          <w:tcPr>
            <w:tcW w:w="506" w:type="pct"/>
            <w:vAlign w:val="center"/>
          </w:tcPr>
          <w:p w14:paraId="1B382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-0.9 </w:t>
            </w:r>
          </w:p>
        </w:tc>
      </w:tr>
      <w:tr w14:paraId="40B772E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4" w:type="pct"/>
            <w:vAlign w:val="center"/>
          </w:tcPr>
          <w:p w14:paraId="2660FF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其中：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外商及港澳台投资企业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73592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4695396 </w:t>
            </w:r>
          </w:p>
        </w:tc>
        <w:tc>
          <w:tcPr>
            <w:tcW w:w="655" w:type="pct"/>
            <w:vAlign w:val="center"/>
          </w:tcPr>
          <w:p w14:paraId="5D0A8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3859073 </w:t>
            </w:r>
          </w:p>
        </w:tc>
        <w:tc>
          <w:tcPr>
            <w:tcW w:w="506" w:type="pct"/>
            <w:vAlign w:val="center"/>
          </w:tcPr>
          <w:p w14:paraId="3D3AC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-17.8 </w:t>
            </w:r>
          </w:p>
        </w:tc>
      </w:tr>
      <w:tr w14:paraId="68E967C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4" w:type="pct"/>
            <w:vAlign w:val="center"/>
          </w:tcPr>
          <w:p w14:paraId="622377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其中：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批发和零售业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345F1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36894370 </w:t>
            </w:r>
          </w:p>
        </w:tc>
        <w:tc>
          <w:tcPr>
            <w:tcW w:w="655" w:type="pct"/>
            <w:vAlign w:val="center"/>
          </w:tcPr>
          <w:p w14:paraId="0F239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35011813 </w:t>
            </w:r>
          </w:p>
        </w:tc>
        <w:tc>
          <w:tcPr>
            <w:tcW w:w="506" w:type="pct"/>
            <w:vAlign w:val="center"/>
          </w:tcPr>
          <w:p w14:paraId="3B748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-5.1 </w:t>
            </w:r>
          </w:p>
        </w:tc>
      </w:tr>
      <w:tr w14:paraId="4E4FBD5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4" w:type="pct"/>
            <w:vAlign w:val="center"/>
          </w:tcPr>
          <w:p w14:paraId="0AFB01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960" w:firstLineChars="4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交通运输、仓储和邮政业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3D155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10895112 </w:t>
            </w:r>
          </w:p>
        </w:tc>
        <w:tc>
          <w:tcPr>
            <w:tcW w:w="655" w:type="pct"/>
            <w:vAlign w:val="center"/>
          </w:tcPr>
          <w:p w14:paraId="26A84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11775929 </w:t>
            </w:r>
          </w:p>
        </w:tc>
        <w:tc>
          <w:tcPr>
            <w:tcW w:w="506" w:type="pct"/>
            <w:vAlign w:val="center"/>
          </w:tcPr>
          <w:p w14:paraId="73AE7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8.1 </w:t>
            </w:r>
          </w:p>
        </w:tc>
      </w:tr>
      <w:tr w14:paraId="2196EAB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4" w:type="pct"/>
            <w:vAlign w:val="center"/>
          </w:tcPr>
          <w:p w14:paraId="62DB66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960" w:firstLineChars="4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住宿和餐饮业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62C11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210963 </w:t>
            </w:r>
          </w:p>
        </w:tc>
        <w:tc>
          <w:tcPr>
            <w:tcW w:w="655" w:type="pct"/>
            <w:vAlign w:val="center"/>
          </w:tcPr>
          <w:p w14:paraId="35F9E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236474 </w:t>
            </w:r>
          </w:p>
        </w:tc>
        <w:tc>
          <w:tcPr>
            <w:tcW w:w="506" w:type="pct"/>
            <w:vAlign w:val="center"/>
          </w:tcPr>
          <w:p w14:paraId="610EE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12.1 </w:t>
            </w:r>
          </w:p>
        </w:tc>
      </w:tr>
      <w:tr w14:paraId="3388275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4" w:type="pct"/>
            <w:vAlign w:val="center"/>
          </w:tcPr>
          <w:p w14:paraId="43FE6B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960" w:firstLineChars="4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房地产业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5A165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993987 </w:t>
            </w:r>
          </w:p>
        </w:tc>
        <w:tc>
          <w:tcPr>
            <w:tcW w:w="655" w:type="pct"/>
            <w:vAlign w:val="center"/>
          </w:tcPr>
          <w:p w14:paraId="1EB40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1216028 </w:t>
            </w:r>
          </w:p>
        </w:tc>
        <w:tc>
          <w:tcPr>
            <w:tcW w:w="506" w:type="pct"/>
            <w:vAlign w:val="center"/>
          </w:tcPr>
          <w:p w14:paraId="644F9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22.3 </w:t>
            </w:r>
          </w:p>
        </w:tc>
      </w:tr>
      <w:tr w14:paraId="2475175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4" w:type="pct"/>
            <w:vAlign w:val="center"/>
          </w:tcPr>
          <w:p w14:paraId="1FCE92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960" w:firstLineChars="4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其他服务业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17FD5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9539530 </w:t>
            </w:r>
          </w:p>
        </w:tc>
        <w:tc>
          <w:tcPr>
            <w:tcW w:w="655" w:type="pct"/>
            <w:vAlign w:val="center"/>
          </w:tcPr>
          <w:p w14:paraId="4BE3F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9745911 </w:t>
            </w:r>
          </w:p>
        </w:tc>
        <w:tc>
          <w:tcPr>
            <w:tcW w:w="506" w:type="pct"/>
            <w:vAlign w:val="center"/>
          </w:tcPr>
          <w:p w14:paraId="5A70C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2.2 </w:t>
            </w:r>
          </w:p>
        </w:tc>
      </w:tr>
      <w:tr w14:paraId="7EA1CA7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4" w:type="pct"/>
            <w:vAlign w:val="center"/>
          </w:tcPr>
          <w:p w14:paraId="5A7CB7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0" w:firstLineChars="5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vertAlign w:val="superscript"/>
              </w:rPr>
              <w:t>#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信息传输、软件和信息技术服务业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274CA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3181606 </w:t>
            </w:r>
          </w:p>
        </w:tc>
        <w:tc>
          <w:tcPr>
            <w:tcW w:w="655" w:type="pct"/>
            <w:vAlign w:val="center"/>
          </w:tcPr>
          <w:p w14:paraId="0814C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3071307 </w:t>
            </w:r>
          </w:p>
        </w:tc>
        <w:tc>
          <w:tcPr>
            <w:tcW w:w="506" w:type="pct"/>
            <w:vAlign w:val="center"/>
          </w:tcPr>
          <w:p w14:paraId="2FB49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-3.5 </w:t>
            </w:r>
          </w:p>
        </w:tc>
      </w:tr>
      <w:tr w14:paraId="7771E27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4" w:type="pct"/>
            <w:vAlign w:val="center"/>
          </w:tcPr>
          <w:p w14:paraId="3B70FD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0" w:firstLineChars="5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vertAlign w:val="superscript"/>
              </w:rPr>
              <w:t>#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租赁和商务服务业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75F14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2011686 </w:t>
            </w:r>
          </w:p>
        </w:tc>
        <w:tc>
          <w:tcPr>
            <w:tcW w:w="655" w:type="pct"/>
            <w:vAlign w:val="center"/>
          </w:tcPr>
          <w:p w14:paraId="2A812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2508640 </w:t>
            </w:r>
          </w:p>
        </w:tc>
        <w:tc>
          <w:tcPr>
            <w:tcW w:w="506" w:type="pct"/>
            <w:vAlign w:val="center"/>
          </w:tcPr>
          <w:p w14:paraId="01CD4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24.7 </w:t>
            </w:r>
          </w:p>
        </w:tc>
      </w:tr>
      <w:tr w14:paraId="15DF517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4" w:type="pct"/>
            <w:vAlign w:val="center"/>
          </w:tcPr>
          <w:p w14:paraId="755205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0" w:firstLineChars="5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vertAlign w:val="superscript"/>
              </w:rPr>
              <w:t>#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科学研究和技术服务业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122F6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1696621 </w:t>
            </w:r>
          </w:p>
        </w:tc>
        <w:tc>
          <w:tcPr>
            <w:tcW w:w="655" w:type="pct"/>
            <w:vAlign w:val="center"/>
          </w:tcPr>
          <w:p w14:paraId="5DE91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1817573 </w:t>
            </w:r>
          </w:p>
        </w:tc>
        <w:tc>
          <w:tcPr>
            <w:tcW w:w="506" w:type="pct"/>
            <w:vAlign w:val="center"/>
          </w:tcPr>
          <w:p w14:paraId="5329E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7.1 </w:t>
            </w:r>
          </w:p>
        </w:tc>
      </w:tr>
      <w:tr w14:paraId="72D57AE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4" w:type="pct"/>
            <w:vAlign w:val="center"/>
          </w:tcPr>
          <w:p w14:paraId="1877A7E3">
            <w:pPr>
              <w:keepNext w:val="0"/>
              <w:keepLines w:val="0"/>
              <w:suppressLineNumbers w:val="0"/>
              <w:spacing w:before="0" w:beforeAutospacing="0" w:after="0" w:afterAutospacing="0"/>
              <w:ind w:left="-178" w:leftChars="-85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“四上”企业利润总额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1103F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1190437 </w:t>
            </w:r>
          </w:p>
        </w:tc>
        <w:tc>
          <w:tcPr>
            <w:tcW w:w="655" w:type="pct"/>
            <w:vAlign w:val="center"/>
          </w:tcPr>
          <w:p w14:paraId="62E6A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1778607 </w:t>
            </w:r>
          </w:p>
        </w:tc>
        <w:tc>
          <w:tcPr>
            <w:tcW w:w="506" w:type="pct"/>
            <w:vAlign w:val="center"/>
          </w:tcPr>
          <w:p w14:paraId="04906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49.4 </w:t>
            </w:r>
          </w:p>
        </w:tc>
      </w:tr>
      <w:tr w14:paraId="29A5EBF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4" w:type="pct"/>
            <w:vAlign w:val="center"/>
          </w:tcPr>
          <w:p w14:paraId="1CE105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 w:firstLine="240" w:firstLineChars="1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其中：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外商及港澳台投资企业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2CE8A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546252 </w:t>
            </w:r>
          </w:p>
        </w:tc>
        <w:tc>
          <w:tcPr>
            <w:tcW w:w="655" w:type="pct"/>
            <w:vAlign w:val="center"/>
          </w:tcPr>
          <w:p w14:paraId="2E7FE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761437 </w:t>
            </w:r>
          </w:p>
        </w:tc>
        <w:tc>
          <w:tcPr>
            <w:tcW w:w="506" w:type="pct"/>
            <w:vAlign w:val="center"/>
          </w:tcPr>
          <w:p w14:paraId="572BA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39.4 </w:t>
            </w:r>
          </w:p>
        </w:tc>
      </w:tr>
      <w:tr w14:paraId="2D05BEE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4" w:type="pct"/>
            <w:vAlign w:val="center"/>
          </w:tcPr>
          <w:p w14:paraId="458F57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 w:firstLine="240" w:firstLineChars="100"/>
              <w:jc w:val="lef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其中：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批发和零售业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3B8C4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282966 </w:t>
            </w:r>
          </w:p>
        </w:tc>
        <w:tc>
          <w:tcPr>
            <w:tcW w:w="655" w:type="pct"/>
            <w:vAlign w:val="center"/>
          </w:tcPr>
          <w:p w14:paraId="175EC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223801 </w:t>
            </w:r>
          </w:p>
        </w:tc>
        <w:tc>
          <w:tcPr>
            <w:tcW w:w="506" w:type="pct"/>
            <w:vAlign w:val="center"/>
          </w:tcPr>
          <w:p w14:paraId="16AAA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-20.9 </w:t>
            </w:r>
          </w:p>
        </w:tc>
      </w:tr>
      <w:tr w14:paraId="299E2DF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4" w:type="pct"/>
            <w:vAlign w:val="center"/>
          </w:tcPr>
          <w:p w14:paraId="644C36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 w:firstLine="960" w:firstLineChars="4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交通运输、仓储和邮政业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09F12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249824 </w:t>
            </w:r>
          </w:p>
        </w:tc>
        <w:tc>
          <w:tcPr>
            <w:tcW w:w="655" w:type="pct"/>
            <w:vAlign w:val="center"/>
          </w:tcPr>
          <w:p w14:paraId="30371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268114 </w:t>
            </w:r>
          </w:p>
        </w:tc>
        <w:tc>
          <w:tcPr>
            <w:tcW w:w="506" w:type="pct"/>
            <w:vAlign w:val="center"/>
          </w:tcPr>
          <w:p w14:paraId="7E2B3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7.3 </w:t>
            </w:r>
          </w:p>
        </w:tc>
      </w:tr>
      <w:tr w14:paraId="51EF3D8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4" w:type="pct"/>
            <w:vAlign w:val="center"/>
          </w:tcPr>
          <w:p w14:paraId="5B98FF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 w:firstLine="960" w:firstLineChars="4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住宿和餐饮业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72744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655" w:type="pct"/>
            <w:vAlign w:val="center"/>
          </w:tcPr>
          <w:p w14:paraId="209B9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-4438 </w:t>
            </w:r>
          </w:p>
        </w:tc>
        <w:tc>
          <w:tcPr>
            <w:tcW w:w="506" w:type="pct"/>
            <w:vAlign w:val="center"/>
          </w:tcPr>
          <w:p w14:paraId="79369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</w:tr>
      <w:tr w14:paraId="3D0A56C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4" w:type="pct"/>
            <w:vAlign w:val="center"/>
          </w:tcPr>
          <w:p w14:paraId="0D8AB5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 w:firstLine="960" w:firstLineChars="4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房地产业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48C6C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-63586 </w:t>
            </w:r>
          </w:p>
        </w:tc>
        <w:tc>
          <w:tcPr>
            <w:tcW w:w="655" w:type="pct"/>
            <w:vAlign w:val="center"/>
          </w:tcPr>
          <w:p w14:paraId="0D632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-62780 </w:t>
            </w:r>
          </w:p>
        </w:tc>
        <w:tc>
          <w:tcPr>
            <w:tcW w:w="506" w:type="pct"/>
            <w:vAlign w:val="center"/>
          </w:tcPr>
          <w:p w14:paraId="103E9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</w:tr>
      <w:tr w14:paraId="2857C6C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4" w:type="pct"/>
            <w:vAlign w:val="center"/>
          </w:tcPr>
          <w:p w14:paraId="748E3A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 w:firstLine="960" w:firstLineChars="4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其他服务业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6852C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721197 </w:t>
            </w:r>
          </w:p>
        </w:tc>
        <w:tc>
          <w:tcPr>
            <w:tcW w:w="655" w:type="pct"/>
            <w:vAlign w:val="center"/>
          </w:tcPr>
          <w:p w14:paraId="50E76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1353910 </w:t>
            </w:r>
          </w:p>
        </w:tc>
        <w:tc>
          <w:tcPr>
            <w:tcW w:w="506" w:type="pct"/>
            <w:vAlign w:val="center"/>
          </w:tcPr>
          <w:p w14:paraId="37785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87.7 </w:t>
            </w:r>
          </w:p>
        </w:tc>
      </w:tr>
      <w:tr w14:paraId="5F4EFDC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6" w:type="dxa"/>
            <w:vAlign w:val="center"/>
          </w:tcPr>
          <w:p w14:paraId="55F44E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 w:firstLine="1200" w:firstLineChars="5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vertAlign w:val="superscript"/>
              </w:rPr>
              <w:t>#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信息传输、软件和信息技术服务业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41922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111335 </w:t>
            </w:r>
          </w:p>
        </w:tc>
        <w:tc>
          <w:tcPr>
            <w:tcW w:w="655" w:type="pct"/>
            <w:vAlign w:val="center"/>
          </w:tcPr>
          <w:p w14:paraId="71913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321520 </w:t>
            </w:r>
          </w:p>
        </w:tc>
        <w:tc>
          <w:tcPr>
            <w:tcW w:w="506" w:type="pct"/>
            <w:vAlign w:val="center"/>
          </w:tcPr>
          <w:p w14:paraId="66DF1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188.8 </w:t>
            </w:r>
          </w:p>
        </w:tc>
      </w:tr>
      <w:tr w14:paraId="58549CC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6" w:type="dxa"/>
            <w:vAlign w:val="center"/>
          </w:tcPr>
          <w:p w14:paraId="55D098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 w:firstLine="1200" w:firstLineChars="5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vertAlign w:val="superscript"/>
              </w:rPr>
              <w:t>#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租赁和商务服务业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6E843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344865 </w:t>
            </w:r>
          </w:p>
        </w:tc>
        <w:tc>
          <w:tcPr>
            <w:tcW w:w="655" w:type="pct"/>
            <w:vAlign w:val="center"/>
          </w:tcPr>
          <w:p w14:paraId="0241A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736378 </w:t>
            </w:r>
          </w:p>
        </w:tc>
        <w:tc>
          <w:tcPr>
            <w:tcW w:w="506" w:type="pct"/>
            <w:vAlign w:val="center"/>
          </w:tcPr>
          <w:p w14:paraId="354BB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113.5 </w:t>
            </w:r>
          </w:p>
        </w:tc>
      </w:tr>
      <w:tr w14:paraId="2AF4BA2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6" w:type="dxa"/>
            <w:vAlign w:val="center"/>
          </w:tcPr>
          <w:p w14:paraId="797C3A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 w:firstLine="1200" w:firstLineChars="5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vertAlign w:val="superscript"/>
              </w:rPr>
              <w:t>#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科学研究和技术服务业</w:t>
            </w:r>
          </w:p>
        </w:tc>
        <w:tc>
          <w:tcPr>
            <w:tcW w:w="753" w:type="pct"/>
            <w:shd w:val="clear" w:color="auto" w:fill="auto"/>
            <w:vAlign w:val="center"/>
          </w:tcPr>
          <w:p w14:paraId="50FCB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174117 </w:t>
            </w:r>
          </w:p>
        </w:tc>
        <w:tc>
          <w:tcPr>
            <w:tcW w:w="655" w:type="pct"/>
            <w:vAlign w:val="center"/>
          </w:tcPr>
          <w:p w14:paraId="18047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169660 </w:t>
            </w:r>
          </w:p>
        </w:tc>
        <w:tc>
          <w:tcPr>
            <w:tcW w:w="506" w:type="pct"/>
            <w:vAlign w:val="center"/>
          </w:tcPr>
          <w:p w14:paraId="1D128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-2.6 </w:t>
            </w:r>
          </w:p>
        </w:tc>
      </w:tr>
    </w:tbl>
    <w:p w14:paraId="454C0978">
      <w:pPr>
        <w:tabs>
          <w:tab w:val="left" w:pos="7938"/>
        </w:tabs>
        <w:spacing w:beforeLines="100"/>
        <w:ind w:right="225" w:rightChars="107"/>
        <w:jc w:val="center"/>
        <w:rPr>
          <w:rFonts w:ascii="宋体" w:hAnsi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</w:rPr>
        <w:t>限额以上批发和零售业商品购进、销售、库存及主要商品销售类值</w:t>
      </w:r>
    </w:p>
    <w:p w14:paraId="3C7ED06C">
      <w:pPr>
        <w:tabs>
          <w:tab w:val="left" w:pos="7938"/>
        </w:tabs>
        <w:ind w:right="225" w:rightChars="107"/>
        <w:jc w:val="righ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单位：万元</w:t>
      </w:r>
    </w:p>
    <w:tbl>
      <w:tblPr>
        <w:tblStyle w:val="20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51"/>
        <w:gridCol w:w="1489"/>
        <w:gridCol w:w="1489"/>
        <w:gridCol w:w="1607"/>
      </w:tblGrid>
      <w:tr w14:paraId="09B089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2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30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指  标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1B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77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C5B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同比增长（%）</w:t>
            </w:r>
          </w:p>
        </w:tc>
      </w:tr>
      <w:tr w14:paraId="619F2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6DF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Arial Unicode MS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商品销售总额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F7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42483545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38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39484251 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FE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-7.1 </w:t>
            </w:r>
          </w:p>
        </w:tc>
      </w:tr>
      <w:tr w14:paraId="5AFF1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B682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Arial Unicode MS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期末商品库存总额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72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1422833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3B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1484489 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5FC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-4.2 </w:t>
            </w:r>
          </w:p>
        </w:tc>
      </w:tr>
      <w:tr w14:paraId="0F109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A9E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Arial Unicode MS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主要商品销售类值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E046E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6664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F2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4F647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C41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金属材料类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2D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20840288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08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15219101 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4E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-27.0 </w:t>
            </w:r>
          </w:p>
        </w:tc>
      </w:tr>
      <w:tr w14:paraId="6D118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8D5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化工材料及制品类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6D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7840294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5A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7574224 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BB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-3.4 </w:t>
            </w:r>
          </w:p>
        </w:tc>
      </w:tr>
      <w:tr w14:paraId="3917F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EBF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煤炭及制品类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BA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5369143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7B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6058606 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DB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12.8 </w:t>
            </w:r>
          </w:p>
        </w:tc>
      </w:tr>
      <w:tr w14:paraId="1D3B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242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其他未列明商品类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A6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620504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17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2799121 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06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351.1 </w:t>
            </w:r>
          </w:p>
        </w:tc>
      </w:tr>
      <w:tr w14:paraId="781FF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3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D79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粮油、食品类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8B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1473178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48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1622883 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E2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10.2 </w:t>
            </w:r>
          </w:p>
        </w:tc>
      </w:tr>
      <w:tr w14:paraId="00B04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3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7B5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石油及制品类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16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1891693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E6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1526924 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C7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-19.3 </w:t>
            </w:r>
          </w:p>
        </w:tc>
      </w:tr>
      <w:tr w14:paraId="16B64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355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建筑及装潢材料类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2B6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941351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83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913719 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BE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-2.9 </w:t>
            </w:r>
          </w:p>
        </w:tc>
      </w:tr>
      <w:tr w14:paraId="3B5D2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3A0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汽车类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9E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752487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4BC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679766 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EF6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-9.7 </w:t>
            </w:r>
          </w:p>
        </w:tc>
      </w:tr>
      <w:tr w14:paraId="6C6D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874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通讯器材类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64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204862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34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645979 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8B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215.3 </w:t>
            </w:r>
          </w:p>
        </w:tc>
      </w:tr>
    </w:tbl>
    <w:p w14:paraId="11DBFD65">
      <w:pPr>
        <w:spacing w:beforeLines="100"/>
        <w:ind w:right="225" w:rightChars="107"/>
        <w:jc w:val="center"/>
        <w:rPr>
          <w:rFonts w:ascii="宋体" w:hAnsi="宋体"/>
          <w:b/>
          <w:bCs/>
          <w:color w:val="auto"/>
          <w:sz w:val="32"/>
          <w:highlight w:val="none"/>
        </w:rPr>
      </w:pPr>
      <w:r>
        <w:rPr>
          <w:rFonts w:hint="eastAsia" w:ascii="宋体" w:hAnsi="宋体"/>
          <w:b/>
          <w:bCs/>
          <w:color w:val="auto"/>
          <w:sz w:val="32"/>
          <w:highlight w:val="none"/>
        </w:rPr>
        <w:t>限额以上企业社会消费品零售总额</w:t>
      </w:r>
    </w:p>
    <w:p w14:paraId="4A241F5D">
      <w:pPr>
        <w:ind w:left="-210" w:leftChars="-100" w:right="162" w:rightChars="77"/>
        <w:jc w:val="righ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单位：万元</w:t>
      </w:r>
    </w:p>
    <w:tbl>
      <w:tblPr>
        <w:tblStyle w:val="20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34"/>
        <w:gridCol w:w="1701"/>
        <w:gridCol w:w="1701"/>
        <w:gridCol w:w="1800"/>
      </w:tblGrid>
      <w:tr w14:paraId="3B9C0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C5E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指  标</w:t>
            </w:r>
          </w:p>
        </w:tc>
        <w:tc>
          <w:tcPr>
            <w:tcW w:w="10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EA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25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07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E5B1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同比增长（%）</w:t>
            </w:r>
          </w:p>
        </w:tc>
      </w:tr>
      <w:tr w14:paraId="1059E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C9C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Arial Unicode MS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社会消费品零售总额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81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946451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69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952006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2A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0.6 </w:t>
            </w:r>
          </w:p>
        </w:tc>
      </w:tr>
      <w:tr w14:paraId="2F332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8A8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按注册登记类型分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E275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B3BF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3A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252D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D3B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75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内资企业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E3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926633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66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927531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EB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0.1 </w:t>
            </w:r>
          </w:p>
        </w:tc>
      </w:tr>
      <w:tr w14:paraId="7D66B6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7F2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75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外商及港澳台投资企业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F61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32162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7E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24476 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25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-23.9 </w:t>
            </w:r>
          </w:p>
        </w:tc>
      </w:tr>
      <w:tr w14:paraId="1ABBB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2D0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按商品类值分</w:t>
            </w:r>
          </w:p>
        </w:tc>
        <w:tc>
          <w:tcPr>
            <w:tcW w:w="10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E6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4B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D6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7497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0D9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汽车类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AD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380013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98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365571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669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-3.8 </w:t>
            </w:r>
          </w:p>
        </w:tc>
      </w:tr>
      <w:tr w14:paraId="46D37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5D9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中西药品类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F1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236568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4F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283219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8E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19.7 </w:t>
            </w:r>
          </w:p>
        </w:tc>
      </w:tr>
      <w:tr w14:paraId="179C9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52F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石油及制品类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5F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73962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20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52464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35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-29.1 </w:t>
            </w:r>
          </w:p>
        </w:tc>
      </w:tr>
      <w:tr w14:paraId="7515E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23D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粮油、食品类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46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39746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B6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35959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BDE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-9.5 </w:t>
            </w:r>
          </w:p>
        </w:tc>
      </w:tr>
      <w:tr w14:paraId="774D3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477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服装、鞋帽、针纺织品类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E8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27832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2A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23411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CE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-15.9 </w:t>
            </w:r>
          </w:p>
        </w:tc>
      </w:tr>
      <w:tr w14:paraId="0F5A4C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323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金银珠宝类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E4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18996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02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16047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A0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-15.5 </w:t>
            </w:r>
          </w:p>
        </w:tc>
      </w:tr>
      <w:tr w14:paraId="1BD5F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47B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其他未列明商品类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81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9333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87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12111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CA8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29.8 </w:t>
            </w:r>
          </w:p>
        </w:tc>
      </w:tr>
      <w:tr w14:paraId="70A18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88A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化妆品类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72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11488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16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9647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B3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-16.0 </w:t>
            </w:r>
          </w:p>
        </w:tc>
      </w:tr>
      <w:tr w14:paraId="1A717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D58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日用品类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B2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13237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E5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9370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8D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-29.2 </w:t>
            </w:r>
          </w:p>
        </w:tc>
      </w:tr>
      <w:tr w14:paraId="1583B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E99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通讯器材类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7C3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7063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7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8057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CC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14.1 </w:t>
            </w:r>
          </w:p>
        </w:tc>
      </w:tr>
    </w:tbl>
    <w:p w14:paraId="38378BFA">
      <w:pPr>
        <w:spacing w:beforeLines="100"/>
        <w:ind w:left="-141" w:leftChars="-67" w:right="-57" w:rightChars="-27"/>
        <w:jc w:val="center"/>
        <w:rPr>
          <w:rFonts w:ascii="宋体" w:hAnsi="宋体"/>
          <w:b/>
          <w:bCs/>
          <w:color w:val="auto"/>
          <w:sz w:val="32"/>
          <w:highlight w:val="none"/>
        </w:rPr>
      </w:pPr>
      <w:r>
        <w:rPr>
          <w:rFonts w:hint="eastAsia" w:ascii="宋体" w:hAnsi="宋体"/>
          <w:b/>
          <w:bCs/>
          <w:color w:val="auto"/>
          <w:sz w:val="32"/>
          <w:highlight w:val="none"/>
        </w:rPr>
        <w:t>客货运输量完成情况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1750"/>
        <w:gridCol w:w="1783"/>
        <w:gridCol w:w="1785"/>
      </w:tblGrid>
      <w:tr w14:paraId="5E36BB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vAlign w:val="center"/>
          </w:tcPr>
          <w:p w14:paraId="1466E70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1750" w:type="dxa"/>
            <w:vAlign w:val="center"/>
          </w:tcPr>
          <w:p w14:paraId="327C65B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783" w:type="dxa"/>
            <w:vAlign w:val="center"/>
          </w:tcPr>
          <w:p w14:paraId="0D08010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2023</w:t>
            </w:r>
          </w:p>
        </w:tc>
        <w:tc>
          <w:tcPr>
            <w:tcW w:w="1785" w:type="dxa"/>
            <w:vAlign w:val="center"/>
          </w:tcPr>
          <w:p w14:paraId="6A8DEAB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2024</w:t>
            </w:r>
          </w:p>
        </w:tc>
      </w:tr>
      <w:tr w14:paraId="59F093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vAlign w:val="center"/>
          </w:tcPr>
          <w:p w14:paraId="6272590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港口吞吐量</w:t>
            </w:r>
          </w:p>
        </w:tc>
        <w:tc>
          <w:tcPr>
            <w:tcW w:w="1750" w:type="dxa"/>
            <w:vAlign w:val="center"/>
          </w:tcPr>
          <w:p w14:paraId="016B95D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万吨</w:t>
            </w:r>
          </w:p>
        </w:tc>
        <w:tc>
          <w:tcPr>
            <w:tcW w:w="1783" w:type="dxa"/>
            <w:vAlign w:val="center"/>
          </w:tcPr>
          <w:p w14:paraId="671D801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1871.5</w:t>
            </w:r>
          </w:p>
        </w:tc>
        <w:tc>
          <w:tcPr>
            <w:tcW w:w="1785" w:type="dxa"/>
            <w:vAlign w:val="center"/>
          </w:tcPr>
          <w:p w14:paraId="49D0C43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1834.7</w:t>
            </w:r>
          </w:p>
        </w:tc>
      </w:tr>
      <w:tr w14:paraId="33DE66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vAlign w:val="center"/>
          </w:tcPr>
          <w:p w14:paraId="567C8B0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外贸吞吐量</w:t>
            </w:r>
          </w:p>
        </w:tc>
        <w:tc>
          <w:tcPr>
            <w:tcW w:w="1750" w:type="dxa"/>
            <w:vAlign w:val="center"/>
          </w:tcPr>
          <w:p w14:paraId="453E8C5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万吨</w:t>
            </w:r>
          </w:p>
        </w:tc>
        <w:tc>
          <w:tcPr>
            <w:tcW w:w="1783" w:type="dxa"/>
            <w:vAlign w:val="center"/>
          </w:tcPr>
          <w:p w14:paraId="7A8432C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962.4</w:t>
            </w:r>
          </w:p>
        </w:tc>
        <w:tc>
          <w:tcPr>
            <w:tcW w:w="1785" w:type="dxa"/>
            <w:vAlign w:val="center"/>
          </w:tcPr>
          <w:p w14:paraId="15860E8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1139.2</w:t>
            </w:r>
          </w:p>
        </w:tc>
      </w:tr>
      <w:tr w14:paraId="1C883E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vAlign w:val="center"/>
          </w:tcPr>
          <w:p w14:paraId="5523203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内贸吞吐量</w:t>
            </w:r>
          </w:p>
        </w:tc>
        <w:tc>
          <w:tcPr>
            <w:tcW w:w="1750" w:type="dxa"/>
            <w:vAlign w:val="center"/>
          </w:tcPr>
          <w:p w14:paraId="7BD54FA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万吨</w:t>
            </w:r>
          </w:p>
        </w:tc>
        <w:tc>
          <w:tcPr>
            <w:tcW w:w="1783" w:type="dxa"/>
            <w:vAlign w:val="center"/>
          </w:tcPr>
          <w:p w14:paraId="7832CD8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909.2</w:t>
            </w:r>
          </w:p>
        </w:tc>
        <w:tc>
          <w:tcPr>
            <w:tcW w:w="1785" w:type="dxa"/>
            <w:vAlign w:val="center"/>
          </w:tcPr>
          <w:p w14:paraId="2F714A5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695.5</w:t>
            </w:r>
          </w:p>
        </w:tc>
      </w:tr>
      <w:tr w14:paraId="063743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vAlign w:val="center"/>
          </w:tcPr>
          <w:p w14:paraId="181FE84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客运量</w:t>
            </w:r>
          </w:p>
        </w:tc>
        <w:tc>
          <w:tcPr>
            <w:tcW w:w="1750" w:type="dxa"/>
            <w:vAlign w:val="center"/>
          </w:tcPr>
          <w:p w14:paraId="10F702E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83" w:type="dxa"/>
            <w:vAlign w:val="center"/>
          </w:tcPr>
          <w:p w14:paraId="74CA943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85" w:type="dxa"/>
            <w:vAlign w:val="center"/>
          </w:tcPr>
          <w:p w14:paraId="3229442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49372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vAlign w:val="center"/>
          </w:tcPr>
          <w:p w14:paraId="3252A6F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旅客发送量</w:t>
            </w:r>
          </w:p>
        </w:tc>
        <w:tc>
          <w:tcPr>
            <w:tcW w:w="1750" w:type="dxa"/>
            <w:vAlign w:val="center"/>
          </w:tcPr>
          <w:p w14:paraId="643A6D9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万人次</w:t>
            </w:r>
          </w:p>
        </w:tc>
        <w:tc>
          <w:tcPr>
            <w:tcW w:w="1783" w:type="dxa"/>
            <w:vAlign w:val="center"/>
          </w:tcPr>
          <w:p w14:paraId="583CE2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10501.9</w:t>
            </w:r>
          </w:p>
        </w:tc>
        <w:tc>
          <w:tcPr>
            <w:tcW w:w="1785" w:type="dxa"/>
            <w:vAlign w:val="center"/>
          </w:tcPr>
          <w:p w14:paraId="33AC02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11338.9</w:t>
            </w:r>
          </w:p>
        </w:tc>
      </w:tr>
      <w:tr w14:paraId="727B50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vAlign w:val="center"/>
          </w:tcPr>
          <w:p w14:paraId="42FB9CE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轻轨</w:t>
            </w:r>
          </w:p>
        </w:tc>
        <w:tc>
          <w:tcPr>
            <w:tcW w:w="1750" w:type="dxa"/>
            <w:vAlign w:val="center"/>
          </w:tcPr>
          <w:p w14:paraId="4F8B8A2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万人次</w:t>
            </w:r>
          </w:p>
        </w:tc>
        <w:tc>
          <w:tcPr>
            <w:tcW w:w="1783" w:type="dxa"/>
            <w:vAlign w:val="center"/>
          </w:tcPr>
          <w:p w14:paraId="7A98C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5117.7</w:t>
            </w:r>
          </w:p>
        </w:tc>
        <w:tc>
          <w:tcPr>
            <w:tcW w:w="1785" w:type="dxa"/>
            <w:vAlign w:val="center"/>
          </w:tcPr>
          <w:p w14:paraId="527D1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5452.3</w:t>
            </w:r>
          </w:p>
        </w:tc>
      </w:tr>
    </w:tbl>
    <w:p w14:paraId="216351B0">
      <w:pPr>
        <w:spacing w:beforeLines="100"/>
        <w:ind w:left="-210" w:leftChars="-100" w:right="-197" w:rightChars="-94"/>
        <w:jc w:val="center"/>
        <w:rPr>
          <w:rFonts w:ascii="宋体" w:hAnsi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highlight w:val="none"/>
        </w:rPr>
        <w:t>限额以上住宿和餐饮业情况</w:t>
      </w:r>
    </w:p>
    <w:p w14:paraId="25D86256">
      <w:pPr>
        <w:tabs>
          <w:tab w:val="left" w:pos="7938"/>
        </w:tabs>
        <w:ind w:right="225" w:rightChars="107"/>
        <w:jc w:val="righ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单位：万元</w:t>
      </w:r>
    </w:p>
    <w:tbl>
      <w:tblPr>
        <w:tblStyle w:val="20"/>
        <w:tblW w:w="500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1"/>
        <w:gridCol w:w="1570"/>
        <w:gridCol w:w="1570"/>
        <w:gridCol w:w="2211"/>
      </w:tblGrid>
      <w:tr w14:paraId="38EFDE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0" w:type="pct"/>
            <w:tcBorders>
              <w:bottom w:val="single" w:color="auto" w:sz="4" w:space="0"/>
            </w:tcBorders>
            <w:vAlign w:val="center"/>
          </w:tcPr>
          <w:p w14:paraId="2D87D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921" w:type="pct"/>
            <w:tcBorders>
              <w:bottom w:val="single" w:color="auto" w:sz="4" w:space="0"/>
            </w:tcBorders>
            <w:vAlign w:val="center"/>
          </w:tcPr>
          <w:p w14:paraId="17A2E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921" w:type="pct"/>
            <w:tcBorders>
              <w:bottom w:val="single" w:color="auto" w:sz="4" w:space="0"/>
            </w:tcBorders>
            <w:vAlign w:val="center"/>
          </w:tcPr>
          <w:p w14:paraId="4122C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297" w:type="pct"/>
            <w:tcBorders>
              <w:bottom w:val="single" w:color="auto" w:sz="4" w:space="0"/>
            </w:tcBorders>
            <w:vAlign w:val="center"/>
          </w:tcPr>
          <w:p w14:paraId="6AE0C2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同比增长（%）</w:t>
            </w:r>
          </w:p>
        </w:tc>
      </w:tr>
      <w:tr w14:paraId="420571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96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营业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额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5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204999 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C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192703 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7CF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-6.0 </w:t>
            </w:r>
          </w:p>
        </w:tc>
      </w:tr>
      <w:tr w14:paraId="173D97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A521">
            <w:pPr>
              <w:keepNext w:val="0"/>
              <w:keepLines w:val="0"/>
              <w:suppressLineNumbers w:val="0"/>
              <w:spacing w:before="0" w:beforeAutospacing="0" w:after="0" w:afterAutospacing="0"/>
              <w:ind w:left="178" w:leftChars="85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客房收入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F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66830 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2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58518 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6B31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-12.4 </w:t>
            </w:r>
          </w:p>
        </w:tc>
      </w:tr>
      <w:tr w14:paraId="08764C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EB36">
            <w:pPr>
              <w:keepNext w:val="0"/>
              <w:keepLines w:val="0"/>
              <w:suppressLineNumbers w:val="0"/>
              <w:spacing w:before="0" w:beforeAutospacing="0" w:after="0" w:afterAutospacing="0"/>
              <w:ind w:left="178" w:leftChars="85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餐费收入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2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118465 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6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113934 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E07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-3.8 </w:t>
            </w:r>
          </w:p>
        </w:tc>
      </w:tr>
      <w:tr w14:paraId="1D6B98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32F95">
            <w:pPr>
              <w:keepNext w:val="0"/>
              <w:keepLines w:val="0"/>
              <w:suppressLineNumbers w:val="0"/>
              <w:spacing w:before="0" w:beforeAutospacing="0" w:after="0" w:afterAutospacing="0"/>
              <w:ind w:left="178" w:leftChars="85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商品销售额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E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2868 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D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953 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20C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-66.8 </w:t>
            </w:r>
          </w:p>
        </w:tc>
      </w:tr>
      <w:tr w14:paraId="6103DB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D56B4">
            <w:pPr>
              <w:keepNext w:val="0"/>
              <w:keepLines w:val="0"/>
              <w:suppressLineNumbers w:val="0"/>
              <w:spacing w:before="0" w:beforeAutospacing="0" w:after="0" w:afterAutospacing="0"/>
              <w:ind w:left="178" w:leftChars="85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其他收入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3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16836 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49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19298 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2B2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14.6 </w:t>
            </w:r>
          </w:p>
        </w:tc>
      </w:tr>
    </w:tbl>
    <w:p w14:paraId="0E1C4EB8">
      <w:pPr>
        <w:spacing w:beforeLines="100"/>
        <w:ind w:right="-57"/>
        <w:jc w:val="center"/>
        <w:rPr>
          <w:rFonts w:ascii="宋体" w:hAnsi="宋体"/>
          <w:b/>
          <w:color w:val="auto"/>
          <w:sz w:val="32"/>
          <w:highlight w:val="none"/>
        </w:rPr>
      </w:pPr>
      <w:r>
        <w:rPr>
          <w:rFonts w:hint="eastAsia" w:ascii="宋体" w:hAnsi="宋体"/>
          <w:b/>
          <w:color w:val="auto"/>
          <w:sz w:val="32"/>
          <w:highlight w:val="none"/>
        </w:rPr>
        <w:t>房地产投资及房屋销售情况</w:t>
      </w:r>
    </w:p>
    <w:tbl>
      <w:tblPr>
        <w:tblStyle w:val="20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1"/>
        <w:gridCol w:w="1154"/>
        <w:gridCol w:w="1442"/>
        <w:gridCol w:w="1442"/>
        <w:gridCol w:w="1443"/>
      </w:tblGrid>
      <w:tr w14:paraId="6DC2B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F1C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677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545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84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6A0EF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846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B14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846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EBF68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同比增长%</w:t>
            </w:r>
          </w:p>
        </w:tc>
      </w:tr>
      <w:tr w14:paraId="4B815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E92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房地产开发投资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3BE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84903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10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E6E93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8826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D82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投资总额</w:t>
            </w:r>
          </w:p>
        </w:tc>
        <w:tc>
          <w:tcPr>
            <w:tcW w:w="6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53C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96D6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E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55BB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姚体" w:hAnsi="方正姚体" w:eastAsia="方正姚体" w:cs="方正姚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3.2 </w:t>
            </w:r>
          </w:p>
        </w:tc>
      </w:tr>
      <w:tr w14:paraId="59C2B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E79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住宅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F57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95EC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5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05FE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姚体" w:hAnsi="方正姚体" w:eastAsia="方正姚体" w:cs="方正姚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-6.8 </w:t>
            </w:r>
          </w:p>
        </w:tc>
      </w:tr>
      <w:tr w14:paraId="06A8D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C51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房地产开发建设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CF5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816D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E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2D8E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9860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pct"/>
            <w:tcBorders>
              <w:top w:val="nil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 w14:paraId="2AD70B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施工面积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AB2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平方米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8F13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姚体" w:hAnsi="方正姚体" w:eastAsia="方正姚体" w:cs="方正姚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4191325</w:t>
            </w:r>
          </w:p>
        </w:tc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D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姚体" w:hAnsi="方正姚体" w:eastAsia="方正姚体" w:cs="方正姚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3112403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58AF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姚体" w:hAnsi="方正姚体" w:eastAsia="方正姚体" w:cs="方正姚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-25.7 </w:t>
            </w:r>
          </w:p>
        </w:tc>
      </w:tr>
      <w:tr w14:paraId="04934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pct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FB0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住宅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2BE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平方米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64DA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姚体" w:hAnsi="方正姚体" w:eastAsia="方正姚体" w:cs="方正姚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2798195</w:t>
            </w:r>
          </w:p>
        </w:tc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E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姚体" w:hAnsi="方正姚体" w:eastAsia="方正姚体" w:cs="方正姚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1999826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7ED4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姚体" w:hAnsi="方正姚体" w:eastAsia="方正姚体" w:cs="方正姚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-28.5 </w:t>
            </w:r>
          </w:p>
        </w:tc>
      </w:tr>
      <w:tr w14:paraId="563A0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440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竣工面积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B16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平方米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B767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姚体" w:hAnsi="方正姚体" w:eastAsia="方正姚体" w:cs="方正姚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850184</w:t>
            </w:r>
          </w:p>
        </w:tc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3E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姚体" w:hAnsi="方正姚体" w:eastAsia="方正姚体" w:cs="方正姚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431587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8B79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姚体" w:hAnsi="方正姚体" w:eastAsia="方正姚体" w:cs="方正姚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-49.2 </w:t>
            </w:r>
          </w:p>
        </w:tc>
      </w:tr>
      <w:tr w14:paraId="1222C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827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住宅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984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平方米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F1DE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姚体" w:hAnsi="方正姚体" w:eastAsia="方正姚体" w:cs="方正姚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813614</w:t>
            </w:r>
          </w:p>
        </w:tc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DA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姚体" w:hAnsi="方正姚体" w:eastAsia="方正姚体" w:cs="方正姚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314601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EB31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姚体" w:hAnsi="方正姚体" w:eastAsia="方正姚体" w:cs="方正姚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-61.3 </w:t>
            </w:r>
          </w:p>
        </w:tc>
      </w:tr>
      <w:tr w14:paraId="17536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DEF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房地产开发销售</w:t>
            </w:r>
          </w:p>
        </w:tc>
        <w:tc>
          <w:tcPr>
            <w:tcW w:w="6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6DB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19A4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4D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4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8D60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9E95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C31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商品房销售面积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8DB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平方米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BDE6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姚体" w:hAnsi="方正姚体" w:eastAsia="方正姚体" w:cs="方正姚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530753</w:t>
            </w:r>
          </w:p>
        </w:tc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2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姚体" w:hAnsi="方正姚体" w:eastAsia="方正姚体" w:cs="方正姚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528718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0AC2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姚体" w:hAnsi="方正姚体" w:eastAsia="方正姚体" w:cs="方正姚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-0.4 </w:t>
            </w:r>
          </w:p>
        </w:tc>
      </w:tr>
      <w:tr w14:paraId="6735A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DC8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住宅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1C7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平方米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F7FE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姚体" w:hAnsi="方正姚体" w:eastAsia="方正姚体" w:cs="方正姚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524527</w:t>
            </w:r>
          </w:p>
        </w:tc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B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姚体" w:hAnsi="方正姚体" w:eastAsia="方正姚体" w:cs="方正姚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429757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E461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姚体" w:hAnsi="方正姚体" w:eastAsia="方正姚体" w:cs="方正姚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-18.1 </w:t>
            </w:r>
          </w:p>
        </w:tc>
      </w:tr>
      <w:tr w14:paraId="5EB0C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A6E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商品房销售金额</w:t>
            </w:r>
          </w:p>
        </w:tc>
        <w:tc>
          <w:tcPr>
            <w:tcW w:w="6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374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25E8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姚体" w:hAnsi="方正姚体" w:eastAsia="方正姚体" w:cs="方正姚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944169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B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姚体" w:hAnsi="方正姚体" w:eastAsia="方正姚体" w:cs="方正姚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818773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3A44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姚体" w:hAnsi="方正姚体" w:eastAsia="方正姚体" w:cs="方正姚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-13.3 </w:t>
            </w:r>
          </w:p>
        </w:tc>
      </w:tr>
      <w:tr w14:paraId="38DAB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EDD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住宅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7D0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96960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姚体" w:hAnsi="方正姚体" w:eastAsia="方正姚体" w:cs="方正姚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934036</w:t>
            </w:r>
          </w:p>
        </w:tc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91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姚体" w:hAnsi="方正姚体" w:eastAsia="方正姚体" w:cs="方正姚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731594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64AF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姚体" w:hAnsi="方正姚体" w:eastAsia="方正姚体" w:cs="方正姚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-21.7 </w:t>
            </w:r>
          </w:p>
        </w:tc>
      </w:tr>
      <w:tr w14:paraId="4AAA5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59EF9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商品住宅销售套数</w:t>
            </w:r>
          </w:p>
        </w:tc>
        <w:tc>
          <w:tcPr>
            <w:tcW w:w="677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0F9B35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CC33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姚体" w:hAnsi="方正姚体" w:eastAsia="方正姚体" w:cs="方正姚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4852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B5AD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姚体" w:hAnsi="方正姚体" w:eastAsia="方正姚体" w:cs="方正姚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3850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vAlign w:val="center"/>
          </w:tcPr>
          <w:p w14:paraId="285A2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姚体" w:hAnsi="方正姚体" w:eastAsia="方正姚体" w:cs="方正姚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-20.7 </w:t>
            </w:r>
          </w:p>
        </w:tc>
      </w:tr>
    </w:tbl>
    <w:p w14:paraId="393BB4E9">
      <w:pPr>
        <w:spacing w:beforeLines="100"/>
        <w:ind w:left="-141" w:leftChars="-67" w:right="-764" w:rightChars="-364"/>
        <w:jc w:val="center"/>
        <w:rPr>
          <w:rFonts w:ascii="宋体" w:hAnsi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highlight w:val="none"/>
        </w:rPr>
        <w:t>固定资产投资完成情况</w:t>
      </w:r>
    </w:p>
    <w:p w14:paraId="60C8CE0D">
      <w:pPr>
        <w:ind w:right="-151" w:rightChars="-72"/>
        <w:jc w:val="righ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单位</w:t>
      </w:r>
      <w:r>
        <w:rPr>
          <w:rFonts w:ascii="宋体" w:hAnsi="宋体"/>
          <w:color w:val="auto"/>
          <w:sz w:val="24"/>
          <w:szCs w:val="24"/>
          <w:highlight w:val="none"/>
        </w:rPr>
        <w:t>: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万元</w:t>
      </w:r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5"/>
        <w:gridCol w:w="1662"/>
        <w:gridCol w:w="1565"/>
        <w:gridCol w:w="1670"/>
      </w:tblGrid>
      <w:tr w14:paraId="3F10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pct"/>
            <w:tcBorders>
              <w:left w:val="nil"/>
            </w:tcBorders>
            <w:vAlign w:val="center"/>
          </w:tcPr>
          <w:p w14:paraId="15036F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975" w:type="pct"/>
          </w:tcPr>
          <w:p w14:paraId="68329A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Arial Unicode MS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918" w:type="pct"/>
          </w:tcPr>
          <w:p w14:paraId="5B0088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979" w:type="pct"/>
            <w:tcBorders>
              <w:right w:val="nil"/>
            </w:tcBorders>
            <w:vAlign w:val="bottom"/>
          </w:tcPr>
          <w:p w14:paraId="120837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同比增长（%）</w:t>
            </w:r>
          </w:p>
        </w:tc>
      </w:tr>
      <w:tr w14:paraId="13695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pct"/>
            <w:tcBorders>
              <w:left w:val="nil"/>
            </w:tcBorders>
            <w:vAlign w:val="center"/>
          </w:tcPr>
          <w:p w14:paraId="591218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Arial Unicode MS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固定资产投资总额</w:t>
            </w:r>
          </w:p>
        </w:tc>
        <w:tc>
          <w:tcPr>
            <w:tcW w:w="1662" w:type="dxa"/>
            <w:vAlign w:val="center"/>
          </w:tcPr>
          <w:p w14:paraId="2B8C6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565" w:type="dxa"/>
            <w:vAlign w:val="center"/>
          </w:tcPr>
          <w:p w14:paraId="35827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670" w:type="dxa"/>
            <w:tcBorders>
              <w:right w:val="nil"/>
            </w:tcBorders>
            <w:vAlign w:val="center"/>
          </w:tcPr>
          <w:p w14:paraId="3878C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2.9 </w:t>
            </w:r>
          </w:p>
        </w:tc>
      </w:tr>
      <w:tr w14:paraId="7E155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pct"/>
            <w:tcBorders>
              <w:left w:val="nil"/>
            </w:tcBorders>
            <w:vAlign w:val="center"/>
          </w:tcPr>
          <w:p w14:paraId="7462BD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75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第二产业</w:t>
            </w:r>
          </w:p>
        </w:tc>
        <w:tc>
          <w:tcPr>
            <w:tcW w:w="1662" w:type="dxa"/>
            <w:vAlign w:val="center"/>
          </w:tcPr>
          <w:p w14:paraId="3B724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565" w:type="dxa"/>
            <w:vAlign w:val="center"/>
          </w:tcPr>
          <w:p w14:paraId="68526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670" w:type="dxa"/>
            <w:tcBorders>
              <w:right w:val="nil"/>
            </w:tcBorders>
            <w:vAlign w:val="center"/>
          </w:tcPr>
          <w:p w14:paraId="23FA2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0.5 </w:t>
            </w:r>
          </w:p>
        </w:tc>
      </w:tr>
      <w:tr w14:paraId="5249E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pct"/>
            <w:tcBorders>
              <w:left w:val="nil"/>
            </w:tcBorders>
            <w:vAlign w:val="center"/>
          </w:tcPr>
          <w:p w14:paraId="40EFA1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vertAlign w:val="superscript"/>
              </w:rPr>
              <w:t>#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工业</w:t>
            </w:r>
          </w:p>
        </w:tc>
        <w:tc>
          <w:tcPr>
            <w:tcW w:w="1662" w:type="dxa"/>
            <w:vAlign w:val="center"/>
          </w:tcPr>
          <w:p w14:paraId="6122B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565" w:type="dxa"/>
            <w:vAlign w:val="center"/>
          </w:tcPr>
          <w:p w14:paraId="59FF8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670" w:type="dxa"/>
            <w:tcBorders>
              <w:right w:val="nil"/>
            </w:tcBorders>
            <w:vAlign w:val="center"/>
          </w:tcPr>
          <w:p w14:paraId="70895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1.1 </w:t>
            </w:r>
          </w:p>
        </w:tc>
      </w:tr>
      <w:tr w14:paraId="4ACE6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pct"/>
            <w:tcBorders>
              <w:left w:val="nil"/>
            </w:tcBorders>
            <w:vAlign w:val="center"/>
          </w:tcPr>
          <w:p w14:paraId="5AA14C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75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第三产业</w:t>
            </w:r>
          </w:p>
        </w:tc>
        <w:tc>
          <w:tcPr>
            <w:tcW w:w="1662" w:type="dxa"/>
            <w:vAlign w:val="center"/>
          </w:tcPr>
          <w:p w14:paraId="54C18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565" w:type="dxa"/>
            <w:vAlign w:val="center"/>
          </w:tcPr>
          <w:p w14:paraId="6061A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670" w:type="dxa"/>
            <w:tcBorders>
              <w:right w:val="nil"/>
            </w:tcBorders>
            <w:vAlign w:val="center"/>
          </w:tcPr>
          <w:p w14:paraId="1D110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7.2 </w:t>
            </w:r>
          </w:p>
        </w:tc>
      </w:tr>
      <w:tr w14:paraId="1B68E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6" w:type="pct"/>
            <w:tcBorders>
              <w:left w:val="nil"/>
            </w:tcBorders>
            <w:vAlign w:val="center"/>
          </w:tcPr>
          <w:p w14:paraId="183D6D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75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外商及港澳台投资企业</w:t>
            </w:r>
          </w:p>
        </w:tc>
        <w:tc>
          <w:tcPr>
            <w:tcW w:w="1662" w:type="dxa"/>
            <w:vAlign w:val="center"/>
          </w:tcPr>
          <w:p w14:paraId="7068C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565" w:type="dxa"/>
            <w:vAlign w:val="center"/>
          </w:tcPr>
          <w:p w14:paraId="0E07B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670" w:type="dxa"/>
            <w:tcBorders>
              <w:right w:val="nil"/>
            </w:tcBorders>
            <w:vAlign w:val="center"/>
          </w:tcPr>
          <w:p w14:paraId="41F8C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-4.2 </w:t>
            </w:r>
          </w:p>
        </w:tc>
      </w:tr>
      <w:tr w14:paraId="6BA8D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26" w:type="pct"/>
            <w:tcBorders>
              <w:left w:val="nil"/>
            </w:tcBorders>
            <w:vAlign w:val="center"/>
          </w:tcPr>
          <w:p w14:paraId="7095AB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75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基础设施</w:t>
            </w:r>
          </w:p>
        </w:tc>
        <w:tc>
          <w:tcPr>
            <w:tcW w:w="1662" w:type="dxa"/>
            <w:vAlign w:val="center"/>
          </w:tcPr>
          <w:p w14:paraId="0D5C8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565" w:type="dxa"/>
            <w:vAlign w:val="center"/>
          </w:tcPr>
          <w:p w14:paraId="11DBB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  <w:tc>
          <w:tcPr>
            <w:tcW w:w="1670" w:type="dxa"/>
            <w:tcBorders>
              <w:right w:val="nil"/>
            </w:tcBorders>
            <w:vAlign w:val="center"/>
          </w:tcPr>
          <w:p w14:paraId="7355C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37.1 </w:t>
            </w:r>
          </w:p>
        </w:tc>
      </w:tr>
    </w:tbl>
    <w:p w14:paraId="29A75525">
      <w:pPr>
        <w:spacing w:beforeLines="100"/>
        <w:ind w:right="-1094"/>
        <w:rPr>
          <w:rFonts w:ascii="宋体" w:hAnsi="宋体"/>
          <w:b/>
          <w:color w:val="auto"/>
          <w:sz w:val="32"/>
          <w:highlight w:val="none"/>
        </w:rPr>
      </w:pPr>
    </w:p>
    <w:p w14:paraId="50142E7C">
      <w:pPr>
        <w:spacing w:beforeLines="100"/>
        <w:ind w:left="-108" w:right="-1094"/>
        <w:jc w:val="center"/>
        <w:rPr>
          <w:rFonts w:ascii="宋体" w:hAnsi="宋体"/>
          <w:b/>
          <w:color w:val="auto"/>
          <w:sz w:val="32"/>
          <w:highlight w:val="none"/>
        </w:rPr>
      </w:pPr>
      <w:r>
        <w:rPr>
          <w:rFonts w:hint="eastAsia" w:ascii="宋体" w:hAnsi="宋体"/>
          <w:b/>
          <w:color w:val="auto"/>
          <w:sz w:val="32"/>
          <w:highlight w:val="none"/>
        </w:rPr>
        <w:t>基础设施形成能力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7"/>
        <w:gridCol w:w="1703"/>
        <w:gridCol w:w="3272"/>
      </w:tblGrid>
      <w:tr w14:paraId="4B5AE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47" w:type="dxa"/>
            <w:tcBorders>
              <w:left w:val="nil"/>
            </w:tcBorders>
          </w:tcPr>
          <w:p w14:paraId="1DA62B2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1703" w:type="dxa"/>
          </w:tcPr>
          <w:p w14:paraId="4C83A777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3272" w:type="dxa"/>
            <w:tcBorders>
              <w:right w:val="nil"/>
            </w:tcBorders>
          </w:tcPr>
          <w:p w14:paraId="27D9C18D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年末</w:t>
            </w:r>
          </w:p>
        </w:tc>
      </w:tr>
      <w:tr w14:paraId="6FFB8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tcBorders>
              <w:left w:val="nil"/>
            </w:tcBorders>
          </w:tcPr>
          <w:p w14:paraId="71C84883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道路长度</w:t>
            </w:r>
          </w:p>
        </w:tc>
        <w:tc>
          <w:tcPr>
            <w:tcW w:w="1703" w:type="dxa"/>
          </w:tcPr>
          <w:p w14:paraId="5E0889C7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公里</w:t>
            </w:r>
          </w:p>
        </w:tc>
        <w:tc>
          <w:tcPr>
            <w:tcW w:w="3272" w:type="dxa"/>
            <w:tcBorders>
              <w:right w:val="nil"/>
            </w:tcBorders>
          </w:tcPr>
          <w:p w14:paraId="106D9079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714.8</w:t>
            </w:r>
          </w:p>
        </w:tc>
      </w:tr>
      <w:tr w14:paraId="5BAEF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tcBorders>
              <w:left w:val="nil"/>
            </w:tcBorders>
          </w:tcPr>
          <w:p w14:paraId="1A2A5F6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道路面积</w:t>
            </w:r>
          </w:p>
        </w:tc>
        <w:tc>
          <w:tcPr>
            <w:tcW w:w="1703" w:type="dxa"/>
          </w:tcPr>
          <w:p w14:paraId="18E11AE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万平方米</w:t>
            </w:r>
          </w:p>
        </w:tc>
        <w:tc>
          <w:tcPr>
            <w:tcW w:w="3272" w:type="dxa"/>
            <w:tcBorders>
              <w:right w:val="nil"/>
            </w:tcBorders>
          </w:tcPr>
          <w:p w14:paraId="52030E52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1553.7</w:t>
            </w:r>
          </w:p>
        </w:tc>
      </w:tr>
      <w:tr w14:paraId="49787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tcBorders>
              <w:left w:val="nil"/>
            </w:tcBorders>
          </w:tcPr>
          <w:p w14:paraId="64647463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桥梁</w:t>
            </w:r>
          </w:p>
        </w:tc>
        <w:tc>
          <w:tcPr>
            <w:tcW w:w="1703" w:type="dxa"/>
          </w:tcPr>
          <w:p w14:paraId="2B8B370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座</w:t>
            </w:r>
          </w:p>
        </w:tc>
        <w:tc>
          <w:tcPr>
            <w:tcW w:w="3272" w:type="dxa"/>
            <w:tcBorders>
              <w:right w:val="nil"/>
            </w:tcBorders>
          </w:tcPr>
          <w:p w14:paraId="63FAA655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97</w:t>
            </w:r>
          </w:p>
        </w:tc>
      </w:tr>
      <w:tr w14:paraId="5B790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tcBorders>
              <w:left w:val="nil"/>
            </w:tcBorders>
          </w:tcPr>
          <w:p w14:paraId="6FBC499D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桥梁长度</w:t>
            </w:r>
          </w:p>
        </w:tc>
        <w:tc>
          <w:tcPr>
            <w:tcW w:w="1703" w:type="dxa"/>
          </w:tcPr>
          <w:p w14:paraId="09950BFE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公里</w:t>
            </w:r>
          </w:p>
        </w:tc>
        <w:tc>
          <w:tcPr>
            <w:tcW w:w="3272" w:type="dxa"/>
            <w:tcBorders>
              <w:right w:val="nil"/>
            </w:tcBorders>
          </w:tcPr>
          <w:p w14:paraId="25163F44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26.9</w:t>
            </w:r>
          </w:p>
        </w:tc>
      </w:tr>
      <w:tr w14:paraId="7094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tcBorders>
              <w:left w:val="nil"/>
            </w:tcBorders>
          </w:tcPr>
          <w:p w14:paraId="21E3751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排水泵站</w:t>
            </w:r>
          </w:p>
        </w:tc>
        <w:tc>
          <w:tcPr>
            <w:tcW w:w="1703" w:type="dxa"/>
          </w:tcPr>
          <w:p w14:paraId="40D8C61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座</w:t>
            </w:r>
          </w:p>
        </w:tc>
        <w:tc>
          <w:tcPr>
            <w:tcW w:w="3272" w:type="dxa"/>
            <w:tcBorders>
              <w:right w:val="nil"/>
            </w:tcBorders>
          </w:tcPr>
          <w:p w14:paraId="6BC652E9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76</w:t>
            </w:r>
          </w:p>
        </w:tc>
      </w:tr>
      <w:tr w14:paraId="328C6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547" w:type="dxa"/>
            <w:tcBorders>
              <w:left w:val="nil"/>
            </w:tcBorders>
          </w:tcPr>
          <w:p w14:paraId="73D04A4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排水管网</w:t>
            </w:r>
          </w:p>
        </w:tc>
        <w:tc>
          <w:tcPr>
            <w:tcW w:w="1703" w:type="dxa"/>
          </w:tcPr>
          <w:p w14:paraId="03FA1210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公里</w:t>
            </w:r>
          </w:p>
        </w:tc>
        <w:tc>
          <w:tcPr>
            <w:tcW w:w="3272" w:type="dxa"/>
            <w:tcBorders>
              <w:right w:val="nil"/>
            </w:tcBorders>
          </w:tcPr>
          <w:p w14:paraId="07EB9F2F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1953.3</w:t>
            </w:r>
          </w:p>
        </w:tc>
      </w:tr>
      <w:tr w14:paraId="65F71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tcBorders>
              <w:left w:val="nil"/>
            </w:tcBorders>
          </w:tcPr>
          <w:p w14:paraId="0CF9E803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雨水总排放能力</w:t>
            </w:r>
          </w:p>
        </w:tc>
        <w:tc>
          <w:tcPr>
            <w:tcW w:w="1703" w:type="dxa"/>
          </w:tcPr>
          <w:p w14:paraId="047F178E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立方米/秒</w:t>
            </w:r>
          </w:p>
        </w:tc>
        <w:tc>
          <w:tcPr>
            <w:tcW w:w="3272" w:type="dxa"/>
            <w:tcBorders>
              <w:right w:val="nil"/>
            </w:tcBorders>
          </w:tcPr>
          <w:p w14:paraId="1985AE7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646.2</w:t>
            </w:r>
          </w:p>
        </w:tc>
      </w:tr>
      <w:tr w14:paraId="136D7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tcBorders>
              <w:left w:val="nil"/>
            </w:tcBorders>
          </w:tcPr>
          <w:p w14:paraId="7592A9E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污水总排放能力</w:t>
            </w:r>
          </w:p>
        </w:tc>
        <w:tc>
          <w:tcPr>
            <w:tcW w:w="1703" w:type="dxa"/>
          </w:tcPr>
          <w:p w14:paraId="3C75FF7A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立方米/秒</w:t>
            </w:r>
          </w:p>
        </w:tc>
        <w:tc>
          <w:tcPr>
            <w:tcW w:w="3272" w:type="dxa"/>
            <w:tcBorders>
              <w:right w:val="nil"/>
            </w:tcBorders>
          </w:tcPr>
          <w:p w14:paraId="127290E9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35.2</w:t>
            </w:r>
          </w:p>
        </w:tc>
      </w:tr>
      <w:tr w14:paraId="65050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tcBorders>
              <w:left w:val="nil"/>
            </w:tcBorders>
          </w:tcPr>
          <w:p w14:paraId="0F28693A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供自来水</w:t>
            </w:r>
          </w:p>
        </w:tc>
        <w:tc>
          <w:tcPr>
            <w:tcW w:w="1703" w:type="dxa"/>
          </w:tcPr>
          <w:p w14:paraId="1F75EF90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万吨</w:t>
            </w: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3272" w:type="dxa"/>
            <w:tcBorders>
              <w:right w:val="nil"/>
            </w:tcBorders>
          </w:tcPr>
          <w:p w14:paraId="25EE7FD9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45.1</w:t>
            </w:r>
          </w:p>
        </w:tc>
      </w:tr>
      <w:tr w14:paraId="66156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tcBorders>
              <w:left w:val="nil"/>
            </w:tcBorders>
          </w:tcPr>
          <w:p w14:paraId="3E31D43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污水处理</w:t>
            </w:r>
          </w:p>
        </w:tc>
        <w:tc>
          <w:tcPr>
            <w:tcW w:w="1703" w:type="dxa"/>
          </w:tcPr>
          <w:p w14:paraId="6BF67F9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万吨/日</w:t>
            </w:r>
          </w:p>
        </w:tc>
        <w:tc>
          <w:tcPr>
            <w:tcW w:w="3272" w:type="dxa"/>
            <w:tcBorders>
              <w:right w:val="nil"/>
            </w:tcBorders>
          </w:tcPr>
          <w:p w14:paraId="0F5BE03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19.7</w:t>
            </w:r>
          </w:p>
        </w:tc>
      </w:tr>
      <w:tr w14:paraId="7CD7D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tcBorders>
              <w:left w:val="nil"/>
            </w:tcBorders>
          </w:tcPr>
          <w:p w14:paraId="76D1C6D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供热</w:t>
            </w:r>
          </w:p>
        </w:tc>
        <w:tc>
          <w:tcPr>
            <w:tcW w:w="1703" w:type="dxa"/>
          </w:tcPr>
          <w:p w14:paraId="0436911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吨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/时</w:t>
            </w:r>
          </w:p>
        </w:tc>
        <w:tc>
          <w:tcPr>
            <w:tcW w:w="3272" w:type="dxa"/>
            <w:tcBorders>
              <w:right w:val="nil"/>
            </w:tcBorders>
          </w:tcPr>
          <w:p w14:paraId="564E87A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2159.1</w:t>
            </w:r>
          </w:p>
        </w:tc>
      </w:tr>
      <w:tr w14:paraId="1099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tcBorders>
              <w:left w:val="nil"/>
            </w:tcBorders>
          </w:tcPr>
          <w:p w14:paraId="4A0E7043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供燃气</w:t>
            </w:r>
          </w:p>
        </w:tc>
        <w:tc>
          <w:tcPr>
            <w:tcW w:w="1703" w:type="dxa"/>
          </w:tcPr>
          <w:p w14:paraId="0FA33EE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万立方米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/日</w:t>
            </w:r>
          </w:p>
        </w:tc>
        <w:tc>
          <w:tcPr>
            <w:tcW w:w="3272" w:type="dxa"/>
            <w:tcBorders>
              <w:right w:val="nil"/>
            </w:tcBorders>
          </w:tcPr>
          <w:p w14:paraId="0623F3D3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713.8</w:t>
            </w:r>
          </w:p>
        </w:tc>
      </w:tr>
      <w:tr w14:paraId="6524A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7" w:type="dxa"/>
            <w:tcBorders>
              <w:left w:val="nil"/>
            </w:tcBorders>
          </w:tcPr>
          <w:p w14:paraId="53AAD7DF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供气管网</w:t>
            </w:r>
          </w:p>
        </w:tc>
        <w:tc>
          <w:tcPr>
            <w:tcW w:w="1703" w:type="dxa"/>
          </w:tcPr>
          <w:p w14:paraId="52F26BD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公里</w:t>
            </w:r>
          </w:p>
        </w:tc>
        <w:tc>
          <w:tcPr>
            <w:tcW w:w="3272" w:type="dxa"/>
            <w:tcBorders>
              <w:right w:val="nil"/>
            </w:tcBorders>
          </w:tcPr>
          <w:p w14:paraId="620FFCF9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744.7</w:t>
            </w:r>
          </w:p>
        </w:tc>
      </w:tr>
    </w:tbl>
    <w:p w14:paraId="6D134DC4">
      <w:pPr>
        <w:rPr>
          <w:rFonts w:ascii="宋体" w:hAnsi="宋体"/>
          <w:b/>
          <w:color w:val="auto"/>
          <w:sz w:val="32"/>
          <w:highlight w:val="none"/>
        </w:rPr>
      </w:pPr>
    </w:p>
    <w:p w14:paraId="61209627">
      <w:pPr>
        <w:spacing w:beforeLines="100"/>
        <w:ind w:left="-630" w:leftChars="-300" w:right="-465"/>
        <w:jc w:val="center"/>
        <w:rPr>
          <w:rFonts w:ascii="宋体" w:hAnsi="宋体"/>
          <w:b/>
          <w:color w:val="auto"/>
          <w:sz w:val="32"/>
          <w:highlight w:val="none"/>
        </w:rPr>
      </w:pPr>
      <w:r>
        <w:rPr>
          <w:rFonts w:hint="eastAsia" w:ascii="宋体" w:hAnsi="宋体"/>
          <w:b/>
          <w:color w:val="auto"/>
          <w:sz w:val="32"/>
          <w:highlight w:val="none"/>
        </w:rPr>
        <w:t>城市建设及公用事业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2693"/>
        <w:gridCol w:w="2562"/>
      </w:tblGrid>
      <w:tr w14:paraId="2DDCB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left w:val="nil"/>
            </w:tcBorders>
          </w:tcPr>
          <w:p w14:paraId="30E550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2693" w:type="dxa"/>
          </w:tcPr>
          <w:p w14:paraId="28D00A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2562" w:type="dxa"/>
            <w:tcBorders>
              <w:right w:val="nil"/>
            </w:tcBorders>
          </w:tcPr>
          <w:p w14:paraId="1263A4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年末</w:t>
            </w:r>
          </w:p>
        </w:tc>
      </w:tr>
      <w:tr w14:paraId="154A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left w:val="nil"/>
            </w:tcBorders>
          </w:tcPr>
          <w:p w14:paraId="7AEF9C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建成区面积</w:t>
            </w:r>
          </w:p>
        </w:tc>
        <w:tc>
          <w:tcPr>
            <w:tcW w:w="2693" w:type="dxa"/>
          </w:tcPr>
          <w:p w14:paraId="2DF8F8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平方公里</w:t>
            </w:r>
          </w:p>
        </w:tc>
        <w:tc>
          <w:tcPr>
            <w:tcW w:w="2562" w:type="dxa"/>
            <w:tcBorders>
              <w:right w:val="nil"/>
            </w:tcBorders>
          </w:tcPr>
          <w:p w14:paraId="13A623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105.9</w:t>
            </w:r>
          </w:p>
        </w:tc>
      </w:tr>
      <w:tr w14:paraId="0F750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left w:val="nil"/>
            </w:tcBorders>
          </w:tcPr>
          <w:p w14:paraId="124596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75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其中：工业用地</w:t>
            </w:r>
          </w:p>
        </w:tc>
        <w:tc>
          <w:tcPr>
            <w:tcW w:w="2693" w:type="dxa"/>
          </w:tcPr>
          <w:p w14:paraId="0A9C2B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平方公里</w:t>
            </w:r>
          </w:p>
        </w:tc>
        <w:tc>
          <w:tcPr>
            <w:tcW w:w="2562" w:type="dxa"/>
            <w:tcBorders>
              <w:right w:val="nil"/>
            </w:tcBorders>
          </w:tcPr>
          <w:p w14:paraId="4240D8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43.4</w:t>
            </w:r>
          </w:p>
        </w:tc>
      </w:tr>
      <w:tr w14:paraId="3588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left w:val="nil"/>
            </w:tcBorders>
          </w:tcPr>
          <w:p w14:paraId="5E63B9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绿地面积</w:t>
            </w:r>
          </w:p>
        </w:tc>
        <w:tc>
          <w:tcPr>
            <w:tcW w:w="2693" w:type="dxa"/>
          </w:tcPr>
          <w:p w14:paraId="3712A9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  <w:t>万平方米</w:t>
            </w:r>
          </w:p>
        </w:tc>
        <w:tc>
          <w:tcPr>
            <w:tcW w:w="2562" w:type="dxa"/>
            <w:tcBorders>
              <w:right w:val="nil"/>
            </w:tcBorders>
          </w:tcPr>
          <w:p w14:paraId="71A01A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3092.9</w:t>
            </w:r>
          </w:p>
        </w:tc>
      </w:tr>
      <w:tr w14:paraId="2B41E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left w:val="nil"/>
            </w:tcBorders>
          </w:tcPr>
          <w:p w14:paraId="5FD649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" w:firstLineChars="75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其中：公园</w:t>
            </w:r>
          </w:p>
        </w:tc>
        <w:tc>
          <w:tcPr>
            <w:tcW w:w="2693" w:type="dxa"/>
          </w:tcPr>
          <w:p w14:paraId="47534D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  <w:t>万平方米</w:t>
            </w:r>
          </w:p>
        </w:tc>
        <w:tc>
          <w:tcPr>
            <w:tcW w:w="2562" w:type="dxa"/>
            <w:tcBorders>
              <w:right w:val="nil"/>
            </w:tcBorders>
          </w:tcPr>
          <w:p w14:paraId="2F975C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406.1</w:t>
            </w:r>
          </w:p>
        </w:tc>
      </w:tr>
      <w:tr w14:paraId="61E0D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left w:val="nil"/>
            </w:tcBorders>
          </w:tcPr>
          <w:p w14:paraId="79995B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年末实有树木</w:t>
            </w:r>
          </w:p>
        </w:tc>
        <w:tc>
          <w:tcPr>
            <w:tcW w:w="2693" w:type="dxa"/>
          </w:tcPr>
          <w:p w14:paraId="092B8DE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万株</w:t>
            </w:r>
          </w:p>
        </w:tc>
        <w:tc>
          <w:tcPr>
            <w:tcW w:w="2562" w:type="dxa"/>
            <w:tcBorders>
              <w:right w:val="nil"/>
            </w:tcBorders>
          </w:tcPr>
          <w:p w14:paraId="1A027F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421.8</w:t>
            </w:r>
          </w:p>
        </w:tc>
      </w:tr>
      <w:tr w14:paraId="5457C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left w:val="nil"/>
            </w:tcBorders>
          </w:tcPr>
          <w:p w14:paraId="5E8162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自来水售水量</w:t>
            </w:r>
          </w:p>
        </w:tc>
        <w:tc>
          <w:tcPr>
            <w:tcW w:w="2693" w:type="dxa"/>
          </w:tcPr>
          <w:p w14:paraId="1CD802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万吨</w:t>
            </w:r>
          </w:p>
        </w:tc>
        <w:tc>
          <w:tcPr>
            <w:tcW w:w="2562" w:type="dxa"/>
            <w:tcBorders>
              <w:right w:val="nil"/>
            </w:tcBorders>
            <w:vAlign w:val="center"/>
          </w:tcPr>
          <w:p w14:paraId="057D03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8340.8</w:t>
            </w:r>
          </w:p>
        </w:tc>
      </w:tr>
      <w:tr w14:paraId="08FB1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left w:val="nil"/>
            </w:tcBorders>
          </w:tcPr>
          <w:p w14:paraId="0CFE2A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再生水售水量</w:t>
            </w:r>
          </w:p>
        </w:tc>
        <w:tc>
          <w:tcPr>
            <w:tcW w:w="2693" w:type="dxa"/>
          </w:tcPr>
          <w:p w14:paraId="212FE1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万吨</w:t>
            </w:r>
          </w:p>
        </w:tc>
        <w:tc>
          <w:tcPr>
            <w:tcW w:w="2562" w:type="dxa"/>
            <w:tcBorders>
              <w:right w:val="nil"/>
            </w:tcBorders>
            <w:vAlign w:val="center"/>
          </w:tcPr>
          <w:p w14:paraId="2B7A04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383.8</w:t>
            </w:r>
          </w:p>
        </w:tc>
      </w:tr>
      <w:tr w14:paraId="5317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left w:val="nil"/>
            </w:tcBorders>
          </w:tcPr>
          <w:p w14:paraId="3BAEDC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天然气供应量</w:t>
            </w:r>
          </w:p>
        </w:tc>
        <w:tc>
          <w:tcPr>
            <w:tcW w:w="2693" w:type="dxa"/>
          </w:tcPr>
          <w:p w14:paraId="236C4F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亿立方米</w:t>
            </w:r>
          </w:p>
        </w:tc>
        <w:tc>
          <w:tcPr>
            <w:tcW w:w="2562" w:type="dxa"/>
            <w:tcBorders>
              <w:right w:val="nil"/>
            </w:tcBorders>
          </w:tcPr>
          <w:p w14:paraId="4DD6F6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4.9</w:t>
            </w:r>
          </w:p>
        </w:tc>
      </w:tr>
      <w:tr w14:paraId="1F2C3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left w:val="nil"/>
            </w:tcBorders>
          </w:tcPr>
          <w:p w14:paraId="2B9264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供热总量</w:t>
            </w:r>
          </w:p>
        </w:tc>
        <w:tc>
          <w:tcPr>
            <w:tcW w:w="2693" w:type="dxa"/>
          </w:tcPr>
          <w:p w14:paraId="2BC10E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万吨</w:t>
            </w:r>
          </w:p>
        </w:tc>
        <w:tc>
          <w:tcPr>
            <w:tcW w:w="2562" w:type="dxa"/>
            <w:tcBorders>
              <w:right w:val="nil"/>
            </w:tcBorders>
          </w:tcPr>
          <w:p w14:paraId="2BAD54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1091.9</w:t>
            </w:r>
          </w:p>
        </w:tc>
      </w:tr>
      <w:tr w14:paraId="2899F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left w:val="nil"/>
            </w:tcBorders>
          </w:tcPr>
          <w:p w14:paraId="53AEDE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污水处理量</w:t>
            </w:r>
          </w:p>
        </w:tc>
        <w:tc>
          <w:tcPr>
            <w:tcW w:w="2693" w:type="dxa"/>
          </w:tcPr>
          <w:p w14:paraId="46DE9B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万立方米</w:t>
            </w:r>
          </w:p>
        </w:tc>
        <w:tc>
          <w:tcPr>
            <w:tcW w:w="2562" w:type="dxa"/>
            <w:tcBorders>
              <w:right w:val="nil"/>
            </w:tcBorders>
          </w:tcPr>
          <w:p w14:paraId="067CD8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6938.5</w:t>
            </w:r>
          </w:p>
        </w:tc>
      </w:tr>
    </w:tbl>
    <w:p w14:paraId="5FB8132A">
      <w:pPr>
        <w:spacing w:beforeLines="100"/>
        <w:ind w:right="-624" w:rightChars="-297"/>
        <w:jc w:val="center"/>
        <w:rPr>
          <w:rFonts w:ascii="宋体" w:hAnsi="宋体"/>
          <w:color w:val="auto"/>
          <w:sz w:val="18"/>
          <w:szCs w:val="18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节能减排</w:t>
      </w:r>
    </w:p>
    <w:tbl>
      <w:tblPr>
        <w:tblStyle w:val="20"/>
        <w:tblW w:w="7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3"/>
        <w:gridCol w:w="1066"/>
        <w:gridCol w:w="1320"/>
        <w:gridCol w:w="1515"/>
      </w:tblGrid>
      <w:tr w14:paraId="164AE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723" w:type="dxa"/>
            <w:tcBorders>
              <w:left w:val="nil"/>
            </w:tcBorders>
            <w:vAlign w:val="center"/>
          </w:tcPr>
          <w:p w14:paraId="788091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1066" w:type="dxa"/>
            <w:vAlign w:val="center"/>
          </w:tcPr>
          <w:p w14:paraId="0F9741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320" w:type="dxa"/>
            <w:tcBorders>
              <w:right w:val="nil"/>
            </w:tcBorders>
            <w:vAlign w:val="center"/>
          </w:tcPr>
          <w:p w14:paraId="0FD225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515" w:type="dxa"/>
            <w:tcBorders>
              <w:right w:val="nil"/>
            </w:tcBorders>
            <w:vAlign w:val="center"/>
          </w:tcPr>
          <w:p w14:paraId="2BFAB1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同比增长（%）</w:t>
            </w:r>
          </w:p>
        </w:tc>
      </w:tr>
      <w:tr w14:paraId="74E7D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  <w:jc w:val="center"/>
        </w:trPr>
        <w:tc>
          <w:tcPr>
            <w:tcW w:w="3723" w:type="dxa"/>
            <w:tcBorders>
              <w:left w:val="nil"/>
            </w:tcBorders>
            <w:vAlign w:val="center"/>
          </w:tcPr>
          <w:p w14:paraId="4E1B6E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规模以上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万元工业增加值能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"/>
              </w:rPr>
              <w:t>耗*</w:t>
            </w:r>
          </w:p>
        </w:tc>
        <w:tc>
          <w:tcPr>
            <w:tcW w:w="1066" w:type="dxa"/>
            <w:vAlign w:val="center"/>
          </w:tcPr>
          <w:p w14:paraId="7B4384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公斤标准煤</w:t>
            </w:r>
          </w:p>
        </w:tc>
        <w:tc>
          <w:tcPr>
            <w:tcW w:w="1320" w:type="dxa"/>
            <w:tcBorders>
              <w:right w:val="nil"/>
            </w:tcBorders>
            <w:vAlign w:val="center"/>
          </w:tcPr>
          <w:p w14:paraId="2F765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——</w:t>
            </w:r>
          </w:p>
        </w:tc>
        <w:tc>
          <w:tcPr>
            <w:tcW w:w="1515" w:type="dxa"/>
            <w:tcBorders>
              <w:right w:val="nil"/>
            </w:tcBorders>
            <w:vAlign w:val="center"/>
          </w:tcPr>
          <w:p w14:paraId="47833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-5.1</w:t>
            </w:r>
          </w:p>
        </w:tc>
      </w:tr>
      <w:tr w14:paraId="50F04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723" w:type="dxa"/>
            <w:tcBorders>
              <w:left w:val="nil"/>
            </w:tcBorders>
            <w:vAlign w:val="center"/>
          </w:tcPr>
          <w:p w14:paraId="25228C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规模以上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万元工业增加值电耗</w:t>
            </w:r>
          </w:p>
        </w:tc>
        <w:tc>
          <w:tcPr>
            <w:tcW w:w="1066" w:type="dxa"/>
            <w:vAlign w:val="center"/>
          </w:tcPr>
          <w:p w14:paraId="25AFE2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千瓦时</w:t>
            </w:r>
          </w:p>
        </w:tc>
        <w:tc>
          <w:tcPr>
            <w:tcW w:w="1320" w:type="dxa"/>
            <w:tcBorders>
              <w:right w:val="nil"/>
            </w:tcBorders>
            <w:vAlign w:val="center"/>
          </w:tcPr>
          <w:p w14:paraId="2DC3C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——</w:t>
            </w:r>
          </w:p>
        </w:tc>
        <w:tc>
          <w:tcPr>
            <w:tcW w:w="1515" w:type="dxa"/>
            <w:tcBorders>
              <w:right w:val="nil"/>
            </w:tcBorders>
            <w:vAlign w:val="center"/>
          </w:tcPr>
          <w:p w14:paraId="23ED7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-6.3</w:t>
            </w:r>
          </w:p>
        </w:tc>
      </w:tr>
      <w:tr w14:paraId="41FE9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723" w:type="dxa"/>
            <w:tcBorders>
              <w:left w:val="nil"/>
            </w:tcBorders>
            <w:vAlign w:val="center"/>
          </w:tcPr>
          <w:p w14:paraId="303FD0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规模以上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万元工业增加值新鲜水消耗</w:t>
            </w:r>
          </w:p>
        </w:tc>
        <w:tc>
          <w:tcPr>
            <w:tcW w:w="1066" w:type="dxa"/>
            <w:vAlign w:val="center"/>
          </w:tcPr>
          <w:p w14:paraId="5D8470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立方米</w:t>
            </w:r>
          </w:p>
        </w:tc>
        <w:tc>
          <w:tcPr>
            <w:tcW w:w="1320" w:type="dxa"/>
            <w:tcBorders>
              <w:right w:val="nil"/>
            </w:tcBorders>
            <w:vAlign w:val="bottom"/>
          </w:tcPr>
          <w:p w14:paraId="01D44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——</w:t>
            </w:r>
          </w:p>
          <w:p w14:paraId="16696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15" w:type="dxa"/>
            <w:tcBorders>
              <w:right w:val="nil"/>
            </w:tcBorders>
            <w:vAlign w:val="center"/>
          </w:tcPr>
          <w:p w14:paraId="0A9BD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-7.3</w:t>
            </w:r>
          </w:p>
        </w:tc>
      </w:tr>
    </w:tbl>
    <w:p w14:paraId="449B6C52">
      <w:pPr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注：“*”</w:t>
      </w:r>
      <w:r>
        <w:rPr>
          <w:rFonts w:hint="eastAsia" w:ascii="宋体" w:hAnsi="宋体"/>
          <w:color w:val="auto"/>
          <w:highlight w:val="none"/>
          <w:lang w:val="en-US" w:eastAsia="zh-CN"/>
        </w:rPr>
        <w:t>计算万元增加值能耗增速时，2024年及同期能源消费量扣除了原料用能消耗</w:t>
      </w:r>
      <w:r>
        <w:rPr>
          <w:rFonts w:hint="eastAsia" w:ascii="宋体" w:hAnsi="宋体"/>
          <w:color w:val="auto"/>
          <w:highlight w:val="none"/>
        </w:rPr>
        <w:t>。</w:t>
      </w:r>
    </w:p>
    <w:p w14:paraId="3B2A115D">
      <w:pPr>
        <w:spacing w:beforeLines="100"/>
        <w:ind w:left="-1050" w:leftChars="-500" w:right="-1050" w:rightChars="-500"/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</w:rPr>
      </w:pPr>
    </w:p>
    <w:p w14:paraId="37AD5782">
      <w:pPr>
        <w:spacing w:beforeLines="100"/>
        <w:ind w:left="-1050" w:leftChars="-500" w:right="-1050" w:rightChars="-500"/>
        <w:jc w:val="center"/>
        <w:rPr>
          <w:rFonts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环境保护</w:t>
      </w:r>
    </w:p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1842"/>
        <w:gridCol w:w="1892"/>
      </w:tblGrid>
      <w:tr w14:paraId="23AC4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8" w:type="dxa"/>
            <w:tcBorders>
              <w:left w:val="nil"/>
            </w:tcBorders>
            <w:vAlign w:val="center"/>
          </w:tcPr>
          <w:p w14:paraId="604A5C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指标</w:t>
            </w:r>
          </w:p>
        </w:tc>
        <w:tc>
          <w:tcPr>
            <w:tcW w:w="1842" w:type="dxa"/>
            <w:vAlign w:val="center"/>
          </w:tcPr>
          <w:p w14:paraId="4F3F6F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1892" w:type="dxa"/>
            <w:tcBorders>
              <w:right w:val="nil"/>
            </w:tcBorders>
            <w:vAlign w:val="center"/>
          </w:tcPr>
          <w:p w14:paraId="37AE9C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4</w:t>
            </w:r>
          </w:p>
        </w:tc>
      </w:tr>
      <w:tr w14:paraId="34192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8" w:type="dxa"/>
            <w:tcBorders>
              <w:left w:val="nil"/>
            </w:tcBorders>
            <w:vAlign w:val="center"/>
          </w:tcPr>
          <w:p w14:paraId="63F94F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细颗粒物(PM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vertAlign w:val="subscript"/>
              </w:rPr>
              <w:t>2.5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)年均浓度 </w:t>
            </w:r>
          </w:p>
        </w:tc>
        <w:tc>
          <w:tcPr>
            <w:tcW w:w="1842" w:type="dxa"/>
            <w:vAlign w:val="center"/>
          </w:tcPr>
          <w:p w14:paraId="2CFF98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微克/立方米</w:t>
            </w:r>
          </w:p>
        </w:tc>
        <w:tc>
          <w:tcPr>
            <w:tcW w:w="1892" w:type="dxa"/>
            <w:tcBorders>
              <w:right w:val="nil"/>
            </w:tcBorders>
            <w:vAlign w:val="center"/>
          </w:tcPr>
          <w:p w14:paraId="487CAB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37</w:t>
            </w:r>
          </w:p>
        </w:tc>
      </w:tr>
      <w:tr w14:paraId="4B31C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8" w:type="dxa"/>
            <w:tcBorders>
              <w:left w:val="nil"/>
            </w:tcBorders>
            <w:vAlign w:val="center"/>
          </w:tcPr>
          <w:p w14:paraId="1A00D7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可吸入</w:t>
            </w:r>
            <w:r>
              <w:rPr>
                <w:rFonts w:hint="default" w:ascii="宋体" w:hAnsi="宋体"/>
                <w:color w:val="auto"/>
                <w:sz w:val="24"/>
                <w:highlight w:val="none"/>
              </w:rPr>
              <w:t>颗粒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物（PM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vertAlign w:val="subscript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）年均浓度</w:t>
            </w:r>
          </w:p>
        </w:tc>
        <w:tc>
          <w:tcPr>
            <w:tcW w:w="1842" w:type="dxa"/>
            <w:vAlign w:val="center"/>
          </w:tcPr>
          <w:p w14:paraId="374E64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微克/立方米</w:t>
            </w:r>
          </w:p>
        </w:tc>
        <w:tc>
          <w:tcPr>
            <w:tcW w:w="1892" w:type="dxa"/>
            <w:tcBorders>
              <w:right w:val="nil"/>
            </w:tcBorders>
            <w:vAlign w:val="center"/>
          </w:tcPr>
          <w:p w14:paraId="460CBE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68</w:t>
            </w:r>
          </w:p>
        </w:tc>
      </w:tr>
      <w:tr w14:paraId="0E204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4788" w:type="dxa"/>
            <w:tcBorders>
              <w:left w:val="nil"/>
            </w:tcBorders>
            <w:vAlign w:val="center"/>
          </w:tcPr>
          <w:p w14:paraId="70A945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二氧化硫(SO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vertAlign w:val="subscript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)年均浓度</w:t>
            </w:r>
          </w:p>
        </w:tc>
        <w:tc>
          <w:tcPr>
            <w:tcW w:w="1842" w:type="dxa"/>
            <w:vAlign w:val="center"/>
          </w:tcPr>
          <w:p w14:paraId="44B3A6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微克/立方米</w:t>
            </w:r>
          </w:p>
        </w:tc>
        <w:tc>
          <w:tcPr>
            <w:tcW w:w="1892" w:type="dxa"/>
            <w:tcBorders>
              <w:right w:val="nil"/>
            </w:tcBorders>
            <w:vAlign w:val="center"/>
          </w:tcPr>
          <w:p w14:paraId="41DA61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</w:tr>
      <w:tr w14:paraId="3B425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8" w:type="dxa"/>
            <w:tcBorders>
              <w:left w:val="nil"/>
            </w:tcBorders>
            <w:vAlign w:val="center"/>
          </w:tcPr>
          <w:p w14:paraId="57D78B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二氧化氮(NO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vertAlign w:val="subscript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)年均浓度</w:t>
            </w:r>
          </w:p>
        </w:tc>
        <w:tc>
          <w:tcPr>
            <w:tcW w:w="1842" w:type="dxa"/>
            <w:vAlign w:val="center"/>
          </w:tcPr>
          <w:p w14:paraId="11C274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微克/立方米</w:t>
            </w:r>
          </w:p>
        </w:tc>
        <w:tc>
          <w:tcPr>
            <w:tcW w:w="1892" w:type="dxa"/>
            <w:tcBorders>
              <w:right w:val="nil"/>
            </w:tcBorders>
            <w:vAlign w:val="center"/>
          </w:tcPr>
          <w:p w14:paraId="7C67A3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43</w:t>
            </w:r>
          </w:p>
        </w:tc>
      </w:tr>
      <w:tr w14:paraId="54056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8" w:type="dxa"/>
            <w:tcBorders>
              <w:left w:val="nil"/>
            </w:tcBorders>
            <w:vAlign w:val="center"/>
          </w:tcPr>
          <w:p w14:paraId="4E9980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CO-95per</w:t>
            </w:r>
          </w:p>
        </w:tc>
        <w:tc>
          <w:tcPr>
            <w:tcW w:w="1842" w:type="dxa"/>
            <w:vAlign w:val="center"/>
          </w:tcPr>
          <w:p w14:paraId="499BD4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毫克/立方米</w:t>
            </w:r>
          </w:p>
        </w:tc>
        <w:tc>
          <w:tcPr>
            <w:tcW w:w="1892" w:type="dxa"/>
            <w:tcBorders>
              <w:right w:val="nil"/>
            </w:tcBorders>
            <w:vAlign w:val="center"/>
          </w:tcPr>
          <w:p w14:paraId="1AE8BD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1.2</w:t>
            </w:r>
          </w:p>
        </w:tc>
      </w:tr>
      <w:tr w14:paraId="127DE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8" w:type="dxa"/>
            <w:tcBorders>
              <w:left w:val="nil"/>
            </w:tcBorders>
            <w:vAlign w:val="center"/>
          </w:tcPr>
          <w:p w14:paraId="2A8A7A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臭氧(O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vertAlign w:val="subscript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)最大8小时滑动平均第90百分位数</w:t>
            </w:r>
          </w:p>
        </w:tc>
        <w:tc>
          <w:tcPr>
            <w:tcW w:w="1842" w:type="dxa"/>
            <w:vAlign w:val="center"/>
          </w:tcPr>
          <w:p w14:paraId="68A4DD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微克/立方米</w:t>
            </w:r>
          </w:p>
        </w:tc>
        <w:tc>
          <w:tcPr>
            <w:tcW w:w="1892" w:type="dxa"/>
            <w:tcBorders>
              <w:right w:val="nil"/>
            </w:tcBorders>
            <w:vAlign w:val="center"/>
          </w:tcPr>
          <w:p w14:paraId="5EDC93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170</w:t>
            </w:r>
          </w:p>
        </w:tc>
      </w:tr>
      <w:tr w14:paraId="6A631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8" w:type="dxa"/>
            <w:tcBorders>
              <w:left w:val="nil"/>
            </w:tcBorders>
            <w:vAlign w:val="center"/>
          </w:tcPr>
          <w:p w14:paraId="70C15D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区域环境噪声平均值</w:t>
            </w:r>
          </w:p>
        </w:tc>
        <w:tc>
          <w:tcPr>
            <w:tcW w:w="1842" w:type="dxa"/>
            <w:vAlign w:val="center"/>
          </w:tcPr>
          <w:p w14:paraId="255278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分贝</w:t>
            </w:r>
          </w:p>
        </w:tc>
        <w:tc>
          <w:tcPr>
            <w:tcW w:w="1892" w:type="dxa"/>
            <w:tcBorders>
              <w:right w:val="nil"/>
            </w:tcBorders>
            <w:vAlign w:val="center"/>
          </w:tcPr>
          <w:p w14:paraId="27AC4D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51.3</w:t>
            </w:r>
          </w:p>
        </w:tc>
      </w:tr>
      <w:tr w14:paraId="3A762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8" w:type="dxa"/>
            <w:tcBorders>
              <w:left w:val="nil"/>
            </w:tcBorders>
            <w:vAlign w:val="center"/>
          </w:tcPr>
          <w:p w14:paraId="17AC62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道路交通噪声平均值</w:t>
            </w:r>
          </w:p>
        </w:tc>
        <w:tc>
          <w:tcPr>
            <w:tcW w:w="1842" w:type="dxa"/>
            <w:vAlign w:val="center"/>
          </w:tcPr>
          <w:p w14:paraId="51FF05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分贝</w:t>
            </w:r>
          </w:p>
        </w:tc>
        <w:tc>
          <w:tcPr>
            <w:tcW w:w="1892" w:type="dxa"/>
            <w:tcBorders>
              <w:right w:val="nil"/>
            </w:tcBorders>
            <w:vAlign w:val="center"/>
          </w:tcPr>
          <w:p w14:paraId="3628A4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64.2</w:t>
            </w:r>
          </w:p>
        </w:tc>
      </w:tr>
      <w:tr w14:paraId="2832F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8" w:type="dxa"/>
            <w:tcBorders>
              <w:left w:val="nil"/>
            </w:tcBorders>
            <w:vAlign w:val="center"/>
          </w:tcPr>
          <w:p w14:paraId="6F0F90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污水处理厂出水水质达标率</w:t>
            </w:r>
          </w:p>
        </w:tc>
        <w:tc>
          <w:tcPr>
            <w:tcW w:w="1842" w:type="dxa"/>
            <w:vAlign w:val="center"/>
          </w:tcPr>
          <w:p w14:paraId="2A35F9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%</w:t>
            </w:r>
          </w:p>
        </w:tc>
        <w:tc>
          <w:tcPr>
            <w:tcW w:w="1892" w:type="dxa"/>
            <w:tcBorders>
              <w:right w:val="nil"/>
            </w:tcBorders>
            <w:vAlign w:val="center"/>
          </w:tcPr>
          <w:p w14:paraId="289FD3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100.0</w:t>
            </w:r>
          </w:p>
        </w:tc>
      </w:tr>
      <w:tr w14:paraId="3CC4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8" w:type="dxa"/>
            <w:tcBorders>
              <w:left w:val="nil"/>
            </w:tcBorders>
            <w:vAlign w:val="center"/>
          </w:tcPr>
          <w:p w14:paraId="339400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工业废水排放量</w:t>
            </w:r>
          </w:p>
        </w:tc>
        <w:tc>
          <w:tcPr>
            <w:tcW w:w="1842" w:type="dxa"/>
            <w:vAlign w:val="center"/>
          </w:tcPr>
          <w:p w14:paraId="2E28D9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万吨</w:t>
            </w:r>
          </w:p>
        </w:tc>
        <w:tc>
          <w:tcPr>
            <w:tcW w:w="1892" w:type="dxa"/>
            <w:tcBorders>
              <w:right w:val="nil"/>
            </w:tcBorders>
            <w:vAlign w:val="center"/>
          </w:tcPr>
          <w:p w14:paraId="2A0C37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2303.1</w:t>
            </w:r>
          </w:p>
        </w:tc>
      </w:tr>
      <w:tr w14:paraId="473EF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8" w:type="dxa"/>
            <w:tcBorders>
              <w:left w:val="nil"/>
            </w:tcBorders>
            <w:vAlign w:val="center"/>
          </w:tcPr>
          <w:p w14:paraId="5BD682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工业固体废物产生量</w:t>
            </w:r>
          </w:p>
        </w:tc>
        <w:tc>
          <w:tcPr>
            <w:tcW w:w="1842" w:type="dxa"/>
            <w:vAlign w:val="center"/>
          </w:tcPr>
          <w:p w14:paraId="69692E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万吨</w:t>
            </w:r>
          </w:p>
        </w:tc>
        <w:tc>
          <w:tcPr>
            <w:tcW w:w="1892" w:type="dxa"/>
            <w:tcBorders>
              <w:right w:val="nil"/>
            </w:tcBorders>
            <w:vAlign w:val="center"/>
          </w:tcPr>
          <w:p w14:paraId="15BD2E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133.7</w:t>
            </w:r>
          </w:p>
        </w:tc>
      </w:tr>
      <w:tr w14:paraId="04957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8" w:type="dxa"/>
            <w:tcBorders>
              <w:left w:val="nil"/>
            </w:tcBorders>
            <w:vAlign w:val="center"/>
          </w:tcPr>
          <w:p w14:paraId="6EF106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工业固体废物综合利用率</w:t>
            </w:r>
          </w:p>
        </w:tc>
        <w:tc>
          <w:tcPr>
            <w:tcW w:w="1842" w:type="dxa"/>
            <w:vAlign w:val="center"/>
          </w:tcPr>
          <w:p w14:paraId="4B6EF4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%</w:t>
            </w:r>
          </w:p>
        </w:tc>
        <w:tc>
          <w:tcPr>
            <w:tcW w:w="1892" w:type="dxa"/>
            <w:tcBorders>
              <w:right w:val="nil"/>
            </w:tcBorders>
            <w:vAlign w:val="center"/>
          </w:tcPr>
          <w:p w14:paraId="21492D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88.6</w:t>
            </w:r>
          </w:p>
        </w:tc>
      </w:tr>
      <w:tr w14:paraId="7FBA2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8" w:type="dxa"/>
            <w:tcBorders>
              <w:left w:val="nil"/>
            </w:tcBorders>
            <w:vAlign w:val="center"/>
          </w:tcPr>
          <w:p w14:paraId="7D446E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危险废物集中处置率</w:t>
            </w:r>
          </w:p>
        </w:tc>
        <w:tc>
          <w:tcPr>
            <w:tcW w:w="1842" w:type="dxa"/>
            <w:vAlign w:val="center"/>
          </w:tcPr>
          <w:p w14:paraId="4409F3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%</w:t>
            </w:r>
          </w:p>
        </w:tc>
        <w:tc>
          <w:tcPr>
            <w:tcW w:w="1892" w:type="dxa"/>
            <w:tcBorders>
              <w:right w:val="nil"/>
            </w:tcBorders>
            <w:vAlign w:val="center"/>
          </w:tcPr>
          <w:p w14:paraId="4BA523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100.0</w:t>
            </w:r>
          </w:p>
        </w:tc>
      </w:tr>
    </w:tbl>
    <w:p w14:paraId="400BC19C">
      <w:pPr>
        <w:ind w:left="-630" w:leftChars="-300" w:firstLine="643" w:firstLineChars="200"/>
        <w:jc w:val="center"/>
        <w:rPr>
          <w:rFonts w:ascii="宋体" w:hAnsi="宋体"/>
          <w:b/>
          <w:color w:val="auto"/>
          <w:sz w:val="32"/>
          <w:highlight w:val="none"/>
        </w:rPr>
      </w:pPr>
    </w:p>
    <w:p w14:paraId="18908E15">
      <w:pPr>
        <w:ind w:left="-708" w:leftChars="-337" w:right="-764" w:rightChars="-364"/>
        <w:jc w:val="center"/>
        <w:rPr>
          <w:rFonts w:ascii="宋体" w:hAnsi="宋体"/>
          <w:b/>
          <w:bCs/>
          <w:color w:val="auto"/>
          <w:sz w:val="32"/>
          <w:highlight w:val="none"/>
        </w:rPr>
      </w:pPr>
      <w:r>
        <w:rPr>
          <w:rFonts w:hint="eastAsia" w:ascii="宋体" w:hAnsi="宋体"/>
          <w:b/>
          <w:bCs/>
          <w:color w:val="auto"/>
          <w:sz w:val="32"/>
          <w:highlight w:val="none"/>
        </w:rPr>
        <w:t>城市和社会发展情况</w:t>
      </w:r>
    </w:p>
    <w:tbl>
      <w:tblPr>
        <w:tblStyle w:val="20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370"/>
        <w:gridCol w:w="814"/>
        <w:gridCol w:w="964"/>
        <w:gridCol w:w="2411"/>
        <w:gridCol w:w="843"/>
        <w:gridCol w:w="964"/>
      </w:tblGrid>
      <w:tr w14:paraId="7E14852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2" w:hRule="atLeast"/>
          <w:jc w:val="center"/>
        </w:trPr>
        <w:tc>
          <w:tcPr>
            <w:tcW w:w="237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D0AAD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493273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9C8D70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1B6AFE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17697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E3542FA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</w:tr>
      <w:tr w14:paraId="54380C3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2" w:hRule="atLeast"/>
          <w:jc w:val="center"/>
        </w:trPr>
        <w:tc>
          <w:tcPr>
            <w:tcW w:w="237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5A5CED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义务教育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学校数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B085E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AB15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7E589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公共图书馆数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762F09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06765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04764EF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2" w:hRule="atLeast"/>
          <w:jc w:val="center"/>
        </w:trPr>
        <w:tc>
          <w:tcPr>
            <w:tcW w:w="237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22537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在校学生数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BF6B90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万人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0367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2.2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EAF18E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总藏书量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D85DE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万册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09C34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117.4</w:t>
            </w:r>
          </w:p>
        </w:tc>
      </w:tr>
      <w:tr w14:paraId="6682270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2" w:hRule="atLeast"/>
          <w:jc w:val="center"/>
        </w:trPr>
        <w:tc>
          <w:tcPr>
            <w:tcW w:w="237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4BCD4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在校教职工数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61C6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63F2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1741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1AE1B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数字资源数据库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04EE6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153DF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65</w:t>
            </w:r>
          </w:p>
        </w:tc>
      </w:tr>
      <w:tr w14:paraId="78ACB28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0" w:hRule="atLeast"/>
          <w:jc w:val="center"/>
        </w:trPr>
        <w:tc>
          <w:tcPr>
            <w:tcW w:w="237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429C8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 w:firstLine="268" w:firstLineChars="112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专任教师数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5CE7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4E1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1551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19ACD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接待读者人数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75E1E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万人次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545A6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75.5</w:t>
            </w:r>
          </w:p>
        </w:tc>
      </w:tr>
      <w:tr w14:paraId="2B5F6EA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2" w:hRule="atLeast"/>
          <w:jc w:val="center"/>
        </w:trPr>
        <w:tc>
          <w:tcPr>
            <w:tcW w:w="237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2E2279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托幼园所数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B105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F402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C9FE5F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图书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总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流通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9B08C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人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次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A8979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39.8</w:t>
            </w:r>
          </w:p>
        </w:tc>
      </w:tr>
      <w:tr w14:paraId="6868FC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2" w:hRule="atLeast"/>
          <w:jc w:val="center"/>
        </w:trPr>
        <w:tc>
          <w:tcPr>
            <w:tcW w:w="237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22418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入园儿童数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09DA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4AF5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4178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C79F4A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体育场数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52E6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A09E5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</w:tr>
      <w:tr w14:paraId="234F721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57" w:hRule="atLeast"/>
          <w:jc w:val="center"/>
        </w:trPr>
        <w:tc>
          <w:tcPr>
            <w:tcW w:w="237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A3EB8E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幼教职工数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A8C5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5BFC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782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AF7D9F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体育馆数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5C26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B1451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</w:tr>
      <w:tr w14:paraId="75AC639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2" w:hRule="atLeast"/>
          <w:jc w:val="center"/>
        </w:trPr>
        <w:tc>
          <w:tcPr>
            <w:tcW w:w="237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C7A97A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各类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医疗卫生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机构数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7A2D6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C5C1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99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71CD0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游泳馆数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6458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A9143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</w:tr>
      <w:tr w14:paraId="7E6ACEB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2" w:hRule="atLeast"/>
          <w:jc w:val="center"/>
        </w:trPr>
        <w:tc>
          <w:tcPr>
            <w:tcW w:w="237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6E1CC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1317" w:leftChars="128" w:right="0" w:hanging="1048" w:hangingChars="437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医院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B5953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9C8A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A4A6C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足球场数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00055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138622E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</w:tr>
      <w:tr w14:paraId="6DA63D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2" w:hRule="atLeast"/>
          <w:jc w:val="center"/>
        </w:trPr>
        <w:tc>
          <w:tcPr>
            <w:tcW w:w="237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F0015E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卫生机构床位数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8F661D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张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B8D8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1329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896D5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已建社区数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B0712D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CCF8CD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</w:tr>
      <w:tr w14:paraId="0D41B1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2" w:hRule="atLeast"/>
          <w:jc w:val="center"/>
        </w:trPr>
        <w:tc>
          <w:tcPr>
            <w:tcW w:w="237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37D34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卫生技术人员数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ACDFB9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1C9C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2559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3C8A6F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社区志愿者服务站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D0BB6F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7F98F6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</w:tr>
      <w:tr w14:paraId="6A7560E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2" w:hRule="atLeast"/>
          <w:jc w:val="center"/>
        </w:trPr>
        <w:tc>
          <w:tcPr>
            <w:tcW w:w="237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9C3E70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 w:firstLine="268" w:firstLineChars="112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医生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26625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6F3F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1148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7045DD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志愿者人数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7F7E9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5087A4F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13927</w:t>
            </w:r>
          </w:p>
        </w:tc>
      </w:tr>
      <w:tr w14:paraId="7FBCE68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2" w:hRule="atLeast"/>
          <w:jc w:val="center"/>
        </w:trPr>
        <w:tc>
          <w:tcPr>
            <w:tcW w:w="237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790EB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诊疗人数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9F7D0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万人次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5CB5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206.9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7959AF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社区志愿服务时间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6F240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万小时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E5916B0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</w:tr>
    </w:tbl>
    <w:p w14:paraId="08D73556">
      <w:pPr>
        <w:ind w:right="-908"/>
        <w:jc w:val="center"/>
        <w:rPr>
          <w:rFonts w:ascii="宋体" w:hAnsi="宋体"/>
          <w:b/>
          <w:bCs/>
          <w:color w:val="auto"/>
          <w:sz w:val="32"/>
          <w:szCs w:val="32"/>
          <w:highlight w:val="none"/>
        </w:rPr>
      </w:pPr>
    </w:p>
    <w:p w14:paraId="34BB2C78">
      <w:pPr>
        <w:ind w:right="-908"/>
        <w:jc w:val="center"/>
        <w:rPr>
          <w:rFonts w:ascii="宋体" w:hAnsi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highlight w:val="none"/>
        </w:rPr>
        <w:t>人口、就业及工资</w:t>
      </w:r>
    </w:p>
    <w:tbl>
      <w:tblPr>
        <w:tblStyle w:val="2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3"/>
        <w:gridCol w:w="1103"/>
        <w:gridCol w:w="1103"/>
        <w:gridCol w:w="1103"/>
        <w:gridCol w:w="1227"/>
      </w:tblGrid>
      <w:tr w14:paraId="592CD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BB7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FBD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25E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2023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EE69F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A2278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同比增长（%）</w:t>
            </w:r>
          </w:p>
        </w:tc>
      </w:tr>
      <w:tr w14:paraId="413B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F58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户籍人口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FE0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CA7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121293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B7DA7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128348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10DC4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5.8</w:t>
            </w:r>
          </w:p>
        </w:tc>
      </w:tr>
      <w:tr w14:paraId="66D52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887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男性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71D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1BE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61416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9E1CA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64665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D97BA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5.3</w:t>
            </w:r>
          </w:p>
        </w:tc>
      </w:tr>
      <w:tr w14:paraId="7271A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ECC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56" w:firstLineChars="107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女性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0A4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50F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59877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026B8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63683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F761F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6.4</w:t>
            </w:r>
          </w:p>
        </w:tc>
      </w:tr>
      <w:tr w14:paraId="69D7B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501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人口出生率*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6FC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‰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AFC6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7.6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20D64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8.5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F1EE6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</w:tr>
      <w:tr w14:paraId="24715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866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人口死亡率*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A26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‰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A146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1.1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35A85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0.9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81D53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</w:tr>
      <w:tr w14:paraId="1D442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7F3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人口自然增长率*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534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‰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D195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6.5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F9160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7.6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544E2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——</w:t>
            </w:r>
          </w:p>
        </w:tc>
      </w:tr>
      <w:tr w14:paraId="34C08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7BD78">
            <w:pPr>
              <w:keepNext w:val="0"/>
              <w:keepLines w:val="0"/>
              <w:suppressLineNumbers w:val="0"/>
              <w:spacing w:before="0" w:beforeAutospacing="0" w:after="0" w:afterAutospacing="0"/>
              <w:ind w:left="-178" w:leftChars="-85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“四上”企业从业人员期末数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ABF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9C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394680 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3FAA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384678 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9378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-2.5 </w:t>
            </w:r>
          </w:p>
        </w:tc>
      </w:tr>
      <w:tr w14:paraId="354EA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FE2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外商及港澳台投资企业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335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04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176578 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5D6B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171973 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E88A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-2.6 </w:t>
            </w:r>
          </w:p>
        </w:tc>
      </w:tr>
      <w:tr w14:paraId="5D9F0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36B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内资企业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D04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A2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218102 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59D0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212705 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002C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-2.5 </w:t>
            </w:r>
          </w:p>
        </w:tc>
      </w:tr>
      <w:tr w14:paraId="124FE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A05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第二产业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D13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6B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217487 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66B0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209849 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3CF1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-3.5 </w:t>
            </w:r>
          </w:p>
        </w:tc>
      </w:tr>
      <w:tr w14:paraId="307B6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53A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96" w:firstLineChars="332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vertAlign w:val="superscript"/>
              </w:rPr>
              <w:t>#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工业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2B1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D5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196113 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7DE8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190459 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A876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-2.9 </w:t>
            </w:r>
          </w:p>
        </w:tc>
      </w:tr>
      <w:tr w14:paraId="72095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266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第三产业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CFA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27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177193 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805D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174829 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547A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-1.3 </w:t>
            </w:r>
          </w:p>
        </w:tc>
      </w:tr>
      <w:tr w14:paraId="423A1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760EF">
            <w:pPr>
              <w:keepNext w:val="0"/>
              <w:keepLines w:val="0"/>
              <w:suppressLineNumbers w:val="0"/>
              <w:spacing w:before="0" w:beforeAutospacing="0" w:after="0" w:afterAutospacing="0"/>
              <w:ind w:left="-178" w:leftChars="-85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“四上”企业从业人员工资总额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E99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11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4830954 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D65C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4900346 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6082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1.4 </w:t>
            </w:r>
          </w:p>
        </w:tc>
      </w:tr>
      <w:tr w14:paraId="3FB1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00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方正姚体"/>
                <w:color w:val="auto"/>
                <w:kern w:val="0"/>
                <w:sz w:val="24"/>
                <w:szCs w:val="24"/>
                <w:highlight w:val="none"/>
              </w:rPr>
              <w:t xml:space="preserve">  #外商及港澳台投资企业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09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方正姚体"/>
                <w:color w:val="auto"/>
                <w:kern w:val="0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84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2241994 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C274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2225652 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83BD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-0.7 </w:t>
            </w:r>
          </w:p>
        </w:tc>
      </w:tr>
      <w:tr w14:paraId="68F96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30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方正姚体"/>
                <w:color w:val="auto"/>
                <w:kern w:val="0"/>
                <w:sz w:val="24"/>
                <w:szCs w:val="24"/>
                <w:highlight w:val="none"/>
              </w:rPr>
              <w:t xml:space="preserve">    内资企业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CD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方正姚体"/>
                <w:color w:val="auto"/>
                <w:kern w:val="0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33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2588960 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42DB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2674694 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D6DD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3.3 </w:t>
            </w:r>
          </w:p>
        </w:tc>
      </w:tr>
      <w:tr w14:paraId="6CC0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00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方正姚体"/>
                <w:color w:val="auto"/>
                <w:kern w:val="0"/>
                <w:sz w:val="24"/>
                <w:szCs w:val="24"/>
                <w:highlight w:val="none"/>
              </w:rPr>
              <w:t xml:space="preserve">  #第二产业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62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方正姚体"/>
                <w:color w:val="auto"/>
                <w:kern w:val="0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08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2895838 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4279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2927995 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75EB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1.1 </w:t>
            </w:r>
          </w:p>
        </w:tc>
      </w:tr>
      <w:tr w14:paraId="6C9F5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55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方正姚体"/>
                <w:color w:val="auto"/>
                <w:kern w:val="0"/>
                <w:sz w:val="24"/>
                <w:szCs w:val="24"/>
                <w:highlight w:val="none"/>
              </w:rPr>
              <w:t xml:space="preserve">     #工业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C6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方正姚体"/>
                <w:color w:val="auto"/>
                <w:kern w:val="0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5C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2700147 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A348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2725631 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28B7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0.9 </w:t>
            </w:r>
          </w:p>
        </w:tc>
      </w:tr>
      <w:tr w14:paraId="6A87B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E2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方正姚体"/>
                <w:color w:val="auto"/>
                <w:kern w:val="0"/>
                <w:sz w:val="24"/>
                <w:szCs w:val="24"/>
                <w:highlight w:val="none"/>
              </w:rPr>
              <w:t xml:space="preserve">    第三产业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41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方正姚体"/>
                <w:color w:val="auto"/>
                <w:kern w:val="0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EE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1935116 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2D80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1972352 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26B6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1.9 </w:t>
            </w:r>
          </w:p>
        </w:tc>
      </w:tr>
      <w:tr w14:paraId="5D96C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A278C">
            <w:pPr>
              <w:keepNext w:val="0"/>
              <w:keepLines w:val="0"/>
              <w:suppressLineNumbers w:val="0"/>
              <w:spacing w:before="0" w:beforeAutospacing="0" w:after="0" w:afterAutospacing="0"/>
              <w:ind w:left="-178" w:leftChars="-85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“四上”企业从业人员人均工资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D8A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元/人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9F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121434 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8972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126075 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CB6C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3.8 </w:t>
            </w:r>
          </w:p>
        </w:tc>
      </w:tr>
      <w:tr w14:paraId="5A345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21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方正姚体"/>
                <w:color w:val="auto"/>
                <w:kern w:val="0"/>
                <w:sz w:val="24"/>
                <w:szCs w:val="24"/>
                <w:highlight w:val="none"/>
              </w:rPr>
              <w:t xml:space="preserve">  #外商及港澳台投资企业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CA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方正姚体"/>
                <w:color w:val="auto"/>
                <w:kern w:val="0"/>
                <w:sz w:val="24"/>
                <w:szCs w:val="24"/>
                <w:highlight w:val="none"/>
              </w:rPr>
              <w:t xml:space="preserve">元/人 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21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124858 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B86B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129372 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26C5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3.6 </w:t>
            </w:r>
          </w:p>
        </w:tc>
      </w:tr>
      <w:tr w14:paraId="730C8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7C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方正姚体"/>
                <w:color w:val="auto"/>
                <w:kern w:val="0"/>
                <w:sz w:val="24"/>
                <w:szCs w:val="24"/>
                <w:highlight w:val="none"/>
              </w:rPr>
              <w:t xml:space="preserve">    内资企业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49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方正姚体"/>
                <w:color w:val="auto"/>
                <w:kern w:val="0"/>
                <w:sz w:val="24"/>
                <w:szCs w:val="24"/>
                <w:highlight w:val="none"/>
              </w:rPr>
              <w:t xml:space="preserve">元/人 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04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118618 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9671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123457 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1D67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4.1 </w:t>
            </w:r>
          </w:p>
        </w:tc>
      </w:tr>
      <w:tr w14:paraId="5213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19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方正姚体"/>
                <w:color w:val="auto"/>
                <w:kern w:val="0"/>
                <w:sz w:val="24"/>
                <w:szCs w:val="24"/>
                <w:highlight w:val="none"/>
              </w:rPr>
              <w:t xml:space="preserve">  #第二产业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EF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方正姚体"/>
                <w:color w:val="auto"/>
                <w:kern w:val="0"/>
                <w:sz w:val="24"/>
                <w:szCs w:val="24"/>
                <w:highlight w:val="none"/>
              </w:rPr>
              <w:t xml:space="preserve">元/人 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7D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131441 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ACD9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138181 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ABCF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5.1 </w:t>
            </w:r>
          </w:p>
        </w:tc>
      </w:tr>
      <w:tr w14:paraId="41C3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CF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方正姚体"/>
                <w:color w:val="auto"/>
                <w:kern w:val="0"/>
                <w:sz w:val="24"/>
                <w:szCs w:val="24"/>
                <w:highlight w:val="none"/>
              </w:rPr>
              <w:t xml:space="preserve">     #工业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13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方正姚体"/>
                <w:color w:val="auto"/>
                <w:kern w:val="0"/>
                <w:sz w:val="24"/>
                <w:szCs w:val="24"/>
                <w:highlight w:val="none"/>
              </w:rPr>
              <w:t xml:space="preserve">元/人 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70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135764 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0AF0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142296 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DD1C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4.8 </w:t>
            </w:r>
          </w:p>
        </w:tc>
      </w:tr>
      <w:tr w14:paraId="7901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09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方正姚体"/>
                <w:color w:val="auto"/>
                <w:kern w:val="0"/>
                <w:sz w:val="24"/>
                <w:szCs w:val="24"/>
                <w:highlight w:val="none"/>
              </w:rPr>
              <w:t xml:space="preserve">    第三产业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24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方正姚体"/>
                <w:color w:val="auto"/>
                <w:kern w:val="0"/>
                <w:sz w:val="24"/>
                <w:szCs w:val="24"/>
                <w:highlight w:val="none"/>
              </w:rPr>
              <w:t xml:space="preserve">元/人 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88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109014 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74DD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111565 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C693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2.3 </w:t>
            </w:r>
          </w:p>
        </w:tc>
      </w:tr>
    </w:tbl>
    <w:p w14:paraId="0075B192">
      <w:pPr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注：带“*”指标统计口径为户籍人口，“同比增长（%）”为“同比增减千分点”。</w:t>
      </w:r>
    </w:p>
    <w:p w14:paraId="2242EB18">
      <w:pPr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 xml:space="preserve"> </w:t>
      </w:r>
    </w:p>
    <w:p w14:paraId="0390A22F">
      <w:pPr>
        <w:rPr>
          <w:color w:val="auto"/>
          <w:highlight w:val="none"/>
        </w:rPr>
      </w:pPr>
      <w:r>
        <w:rPr>
          <w:color w:val="auto"/>
          <w:highlight w:val="none"/>
        </w:rPr>
        <w:t xml:space="preserve"> </w:t>
      </w:r>
    </w:p>
    <w:p w14:paraId="64C499C9">
      <w:pPr>
        <w:rPr>
          <w:rFonts w:ascii="宋体" w:hAnsi="宋体"/>
          <w:color w:val="auto"/>
          <w:sz w:val="24"/>
          <w:szCs w:val="24"/>
          <w:highlight w:val="none"/>
        </w:rPr>
      </w:pPr>
    </w:p>
    <w:p w14:paraId="2F613228">
      <w:pPr>
        <w:ind w:left="-850" w:leftChars="-405" w:right="-908"/>
        <w:jc w:val="center"/>
        <w:rPr>
          <w:rFonts w:ascii="宋体" w:hAnsi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highlight w:val="none"/>
        </w:rPr>
        <w:t>内资企业项目情况</w:t>
      </w:r>
    </w:p>
    <w:tbl>
      <w:tblPr>
        <w:tblStyle w:val="20"/>
        <w:tblW w:w="8556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4033"/>
        <w:gridCol w:w="3347"/>
      </w:tblGrid>
      <w:tr w14:paraId="370D6E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4AD584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年份</w:t>
            </w:r>
          </w:p>
        </w:tc>
        <w:tc>
          <w:tcPr>
            <w:tcW w:w="4033" w:type="dxa"/>
            <w:noWrap/>
            <w:vAlign w:val="center"/>
          </w:tcPr>
          <w:p w14:paraId="5735EB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注册企业（家）</w:t>
            </w:r>
          </w:p>
        </w:tc>
        <w:tc>
          <w:tcPr>
            <w:tcW w:w="3347" w:type="dxa"/>
            <w:noWrap/>
            <w:vAlign w:val="center"/>
          </w:tcPr>
          <w:p w14:paraId="08F0D6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注册资金（万元）</w:t>
            </w:r>
          </w:p>
        </w:tc>
      </w:tr>
      <w:tr w14:paraId="08C08D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2CDDF2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1980</w:t>
            </w:r>
          </w:p>
        </w:tc>
        <w:tc>
          <w:tcPr>
            <w:tcW w:w="4033" w:type="dxa"/>
            <w:noWrap/>
            <w:vAlign w:val="center"/>
          </w:tcPr>
          <w:p w14:paraId="081FC1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3347" w:type="dxa"/>
            <w:noWrap/>
            <w:vAlign w:val="center"/>
          </w:tcPr>
          <w:p w14:paraId="700842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43826</w:t>
            </w:r>
          </w:p>
        </w:tc>
      </w:tr>
      <w:tr w14:paraId="08C645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5E02B1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1981</w:t>
            </w:r>
          </w:p>
        </w:tc>
        <w:tc>
          <w:tcPr>
            <w:tcW w:w="4033" w:type="dxa"/>
            <w:noWrap/>
            <w:vAlign w:val="center"/>
          </w:tcPr>
          <w:p w14:paraId="5F603D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3347" w:type="dxa"/>
            <w:noWrap/>
            <w:vAlign w:val="center"/>
          </w:tcPr>
          <w:p w14:paraId="2CF018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158910</w:t>
            </w:r>
          </w:p>
        </w:tc>
      </w:tr>
      <w:tr w14:paraId="31C767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0B2FFE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1982</w:t>
            </w:r>
          </w:p>
        </w:tc>
        <w:tc>
          <w:tcPr>
            <w:tcW w:w="4033" w:type="dxa"/>
            <w:noWrap/>
            <w:vAlign w:val="center"/>
          </w:tcPr>
          <w:p w14:paraId="09EB3B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347" w:type="dxa"/>
            <w:noWrap/>
            <w:vAlign w:val="center"/>
          </w:tcPr>
          <w:p w14:paraId="46B71E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13769</w:t>
            </w:r>
          </w:p>
        </w:tc>
      </w:tr>
      <w:tr w14:paraId="513E54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12D970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1984</w:t>
            </w:r>
          </w:p>
        </w:tc>
        <w:tc>
          <w:tcPr>
            <w:tcW w:w="4033" w:type="dxa"/>
            <w:noWrap/>
            <w:vAlign w:val="center"/>
          </w:tcPr>
          <w:p w14:paraId="6C16B6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347" w:type="dxa"/>
            <w:noWrap/>
            <w:vAlign w:val="center"/>
          </w:tcPr>
          <w:p w14:paraId="7A9E24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190450</w:t>
            </w:r>
          </w:p>
        </w:tc>
      </w:tr>
      <w:tr w14:paraId="201521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02094F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1985</w:t>
            </w:r>
          </w:p>
        </w:tc>
        <w:tc>
          <w:tcPr>
            <w:tcW w:w="4033" w:type="dxa"/>
            <w:noWrap/>
            <w:vAlign w:val="center"/>
          </w:tcPr>
          <w:p w14:paraId="359DD6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3347" w:type="dxa"/>
            <w:noWrap/>
            <w:vAlign w:val="center"/>
          </w:tcPr>
          <w:p w14:paraId="1E4A7D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1043318</w:t>
            </w:r>
          </w:p>
        </w:tc>
      </w:tr>
      <w:tr w14:paraId="593BE4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515484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1986</w:t>
            </w:r>
          </w:p>
        </w:tc>
        <w:tc>
          <w:tcPr>
            <w:tcW w:w="4033" w:type="dxa"/>
            <w:noWrap/>
            <w:vAlign w:val="center"/>
          </w:tcPr>
          <w:p w14:paraId="34D99E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3347" w:type="dxa"/>
            <w:noWrap/>
            <w:vAlign w:val="center"/>
          </w:tcPr>
          <w:p w14:paraId="417402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202564</w:t>
            </w:r>
          </w:p>
        </w:tc>
      </w:tr>
      <w:tr w14:paraId="623459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358FF3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1987</w:t>
            </w:r>
          </w:p>
        </w:tc>
        <w:tc>
          <w:tcPr>
            <w:tcW w:w="4033" w:type="dxa"/>
            <w:noWrap/>
            <w:vAlign w:val="center"/>
          </w:tcPr>
          <w:p w14:paraId="7F959C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3347" w:type="dxa"/>
            <w:noWrap/>
            <w:vAlign w:val="center"/>
          </w:tcPr>
          <w:p w14:paraId="39B1C1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210421</w:t>
            </w:r>
          </w:p>
        </w:tc>
      </w:tr>
      <w:tr w14:paraId="0D87D8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7B683C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1988</w:t>
            </w:r>
          </w:p>
        </w:tc>
        <w:tc>
          <w:tcPr>
            <w:tcW w:w="4033" w:type="dxa"/>
            <w:noWrap/>
            <w:vAlign w:val="center"/>
          </w:tcPr>
          <w:p w14:paraId="03C2FF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3347" w:type="dxa"/>
            <w:noWrap/>
            <w:vAlign w:val="center"/>
          </w:tcPr>
          <w:p w14:paraId="52E8A7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825090</w:t>
            </w:r>
          </w:p>
        </w:tc>
      </w:tr>
      <w:tr w14:paraId="5EEB53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007AFA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1989</w:t>
            </w:r>
          </w:p>
        </w:tc>
        <w:tc>
          <w:tcPr>
            <w:tcW w:w="4033" w:type="dxa"/>
            <w:noWrap/>
            <w:vAlign w:val="center"/>
          </w:tcPr>
          <w:p w14:paraId="0830E7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3347" w:type="dxa"/>
            <w:noWrap/>
            <w:vAlign w:val="center"/>
          </w:tcPr>
          <w:p w14:paraId="19FA9D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50910</w:t>
            </w:r>
          </w:p>
        </w:tc>
      </w:tr>
      <w:tr w14:paraId="7585EE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04A017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1990</w:t>
            </w:r>
          </w:p>
        </w:tc>
        <w:tc>
          <w:tcPr>
            <w:tcW w:w="4033" w:type="dxa"/>
            <w:noWrap/>
            <w:vAlign w:val="center"/>
          </w:tcPr>
          <w:p w14:paraId="5CD2FF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3347" w:type="dxa"/>
            <w:noWrap/>
            <w:vAlign w:val="center"/>
          </w:tcPr>
          <w:p w14:paraId="207A12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54022</w:t>
            </w:r>
          </w:p>
        </w:tc>
      </w:tr>
      <w:tr w14:paraId="00C1F6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728994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1991</w:t>
            </w:r>
          </w:p>
        </w:tc>
        <w:tc>
          <w:tcPr>
            <w:tcW w:w="4033" w:type="dxa"/>
            <w:noWrap/>
            <w:vAlign w:val="center"/>
          </w:tcPr>
          <w:p w14:paraId="4FA3C0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24</w:t>
            </w:r>
          </w:p>
        </w:tc>
        <w:tc>
          <w:tcPr>
            <w:tcW w:w="3347" w:type="dxa"/>
            <w:noWrap/>
            <w:vAlign w:val="center"/>
          </w:tcPr>
          <w:p w14:paraId="772DA1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25131</w:t>
            </w:r>
          </w:p>
        </w:tc>
      </w:tr>
      <w:tr w14:paraId="0D718C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468732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1992</w:t>
            </w:r>
          </w:p>
        </w:tc>
        <w:tc>
          <w:tcPr>
            <w:tcW w:w="4033" w:type="dxa"/>
            <w:noWrap/>
            <w:vAlign w:val="center"/>
          </w:tcPr>
          <w:p w14:paraId="615B62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73</w:t>
            </w:r>
          </w:p>
        </w:tc>
        <w:tc>
          <w:tcPr>
            <w:tcW w:w="3347" w:type="dxa"/>
            <w:noWrap/>
            <w:vAlign w:val="center"/>
          </w:tcPr>
          <w:p w14:paraId="6DD05A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294380</w:t>
            </w:r>
          </w:p>
        </w:tc>
      </w:tr>
      <w:tr w14:paraId="674FBB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00BE5B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1993</w:t>
            </w:r>
          </w:p>
        </w:tc>
        <w:tc>
          <w:tcPr>
            <w:tcW w:w="4033" w:type="dxa"/>
            <w:noWrap/>
            <w:vAlign w:val="center"/>
          </w:tcPr>
          <w:p w14:paraId="595131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101</w:t>
            </w:r>
          </w:p>
        </w:tc>
        <w:tc>
          <w:tcPr>
            <w:tcW w:w="3347" w:type="dxa"/>
            <w:noWrap/>
            <w:vAlign w:val="center"/>
          </w:tcPr>
          <w:p w14:paraId="719D05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275446</w:t>
            </w:r>
          </w:p>
        </w:tc>
      </w:tr>
      <w:tr w14:paraId="238CC7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29DC8D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1994</w:t>
            </w:r>
          </w:p>
        </w:tc>
        <w:tc>
          <w:tcPr>
            <w:tcW w:w="4033" w:type="dxa"/>
            <w:noWrap/>
            <w:vAlign w:val="center"/>
          </w:tcPr>
          <w:p w14:paraId="7CAD07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94</w:t>
            </w:r>
          </w:p>
        </w:tc>
        <w:tc>
          <w:tcPr>
            <w:tcW w:w="3347" w:type="dxa"/>
            <w:noWrap/>
            <w:vAlign w:val="center"/>
          </w:tcPr>
          <w:p w14:paraId="503907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2600118</w:t>
            </w:r>
          </w:p>
        </w:tc>
      </w:tr>
      <w:tr w14:paraId="056022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7F8AF6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1995</w:t>
            </w:r>
          </w:p>
        </w:tc>
        <w:tc>
          <w:tcPr>
            <w:tcW w:w="4033" w:type="dxa"/>
            <w:noWrap/>
            <w:vAlign w:val="center"/>
          </w:tcPr>
          <w:p w14:paraId="51A3F1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133</w:t>
            </w:r>
          </w:p>
        </w:tc>
        <w:tc>
          <w:tcPr>
            <w:tcW w:w="3347" w:type="dxa"/>
            <w:noWrap/>
            <w:vAlign w:val="center"/>
          </w:tcPr>
          <w:p w14:paraId="631410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426326</w:t>
            </w:r>
          </w:p>
        </w:tc>
      </w:tr>
      <w:tr w14:paraId="59407C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3D5532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1996</w:t>
            </w:r>
          </w:p>
        </w:tc>
        <w:tc>
          <w:tcPr>
            <w:tcW w:w="4033" w:type="dxa"/>
            <w:noWrap/>
            <w:vAlign w:val="center"/>
          </w:tcPr>
          <w:p w14:paraId="5FFF39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192</w:t>
            </w:r>
          </w:p>
        </w:tc>
        <w:tc>
          <w:tcPr>
            <w:tcW w:w="3347" w:type="dxa"/>
            <w:noWrap/>
            <w:vAlign w:val="center"/>
          </w:tcPr>
          <w:p w14:paraId="698A5C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818286</w:t>
            </w:r>
          </w:p>
        </w:tc>
      </w:tr>
      <w:tr w14:paraId="1EC0FD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5F2E10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1997</w:t>
            </w:r>
          </w:p>
        </w:tc>
        <w:tc>
          <w:tcPr>
            <w:tcW w:w="4033" w:type="dxa"/>
            <w:noWrap/>
            <w:vAlign w:val="center"/>
          </w:tcPr>
          <w:p w14:paraId="08505E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203</w:t>
            </w:r>
          </w:p>
        </w:tc>
        <w:tc>
          <w:tcPr>
            <w:tcW w:w="3347" w:type="dxa"/>
            <w:noWrap/>
            <w:vAlign w:val="center"/>
          </w:tcPr>
          <w:p w14:paraId="2D97B8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526294</w:t>
            </w:r>
          </w:p>
        </w:tc>
      </w:tr>
      <w:tr w14:paraId="2D5241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5E1E7E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1998</w:t>
            </w:r>
          </w:p>
        </w:tc>
        <w:tc>
          <w:tcPr>
            <w:tcW w:w="4033" w:type="dxa"/>
            <w:noWrap/>
            <w:vAlign w:val="center"/>
          </w:tcPr>
          <w:p w14:paraId="41B4D1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233</w:t>
            </w:r>
          </w:p>
        </w:tc>
        <w:tc>
          <w:tcPr>
            <w:tcW w:w="3347" w:type="dxa"/>
            <w:noWrap/>
            <w:vAlign w:val="center"/>
          </w:tcPr>
          <w:p w14:paraId="142DCD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1568941</w:t>
            </w:r>
          </w:p>
        </w:tc>
      </w:tr>
      <w:tr w14:paraId="547A65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76" w:type="dxa"/>
            <w:noWrap/>
            <w:vAlign w:val="center"/>
          </w:tcPr>
          <w:p w14:paraId="1458A1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1999</w:t>
            </w:r>
          </w:p>
        </w:tc>
        <w:tc>
          <w:tcPr>
            <w:tcW w:w="4033" w:type="dxa"/>
            <w:noWrap/>
            <w:vAlign w:val="center"/>
          </w:tcPr>
          <w:p w14:paraId="7D2730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198</w:t>
            </w:r>
          </w:p>
        </w:tc>
        <w:tc>
          <w:tcPr>
            <w:tcW w:w="3347" w:type="dxa"/>
            <w:noWrap/>
            <w:vAlign w:val="center"/>
          </w:tcPr>
          <w:p w14:paraId="52C57E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876990</w:t>
            </w:r>
          </w:p>
        </w:tc>
      </w:tr>
      <w:tr w14:paraId="136A57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34ABA9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2000</w:t>
            </w:r>
          </w:p>
        </w:tc>
        <w:tc>
          <w:tcPr>
            <w:tcW w:w="4033" w:type="dxa"/>
            <w:noWrap/>
            <w:vAlign w:val="center"/>
          </w:tcPr>
          <w:p w14:paraId="3C9DFE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254</w:t>
            </w:r>
          </w:p>
        </w:tc>
        <w:tc>
          <w:tcPr>
            <w:tcW w:w="3347" w:type="dxa"/>
            <w:noWrap/>
            <w:vAlign w:val="center"/>
          </w:tcPr>
          <w:p w14:paraId="0E91FA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504479</w:t>
            </w:r>
          </w:p>
        </w:tc>
      </w:tr>
      <w:tr w14:paraId="5BC442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2E1E2F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2001</w:t>
            </w:r>
          </w:p>
        </w:tc>
        <w:tc>
          <w:tcPr>
            <w:tcW w:w="4033" w:type="dxa"/>
            <w:noWrap/>
            <w:vAlign w:val="center"/>
          </w:tcPr>
          <w:p w14:paraId="63ADDA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329</w:t>
            </w:r>
          </w:p>
        </w:tc>
        <w:tc>
          <w:tcPr>
            <w:tcW w:w="3347" w:type="dxa"/>
            <w:noWrap/>
            <w:vAlign w:val="center"/>
          </w:tcPr>
          <w:p w14:paraId="387DCA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1080956</w:t>
            </w:r>
          </w:p>
        </w:tc>
      </w:tr>
      <w:tr w14:paraId="3175A9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7BD499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2002</w:t>
            </w:r>
          </w:p>
        </w:tc>
        <w:tc>
          <w:tcPr>
            <w:tcW w:w="4033" w:type="dxa"/>
            <w:noWrap/>
            <w:vAlign w:val="center"/>
          </w:tcPr>
          <w:p w14:paraId="1F5729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361</w:t>
            </w:r>
          </w:p>
        </w:tc>
        <w:tc>
          <w:tcPr>
            <w:tcW w:w="3347" w:type="dxa"/>
            <w:noWrap/>
            <w:vAlign w:val="center"/>
          </w:tcPr>
          <w:p w14:paraId="5DF3FB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679866</w:t>
            </w:r>
          </w:p>
        </w:tc>
      </w:tr>
      <w:tr w14:paraId="1F8529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76AFE2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2003</w:t>
            </w:r>
          </w:p>
        </w:tc>
        <w:tc>
          <w:tcPr>
            <w:tcW w:w="4033" w:type="dxa"/>
            <w:noWrap/>
            <w:vAlign w:val="center"/>
          </w:tcPr>
          <w:p w14:paraId="024343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384</w:t>
            </w:r>
          </w:p>
        </w:tc>
        <w:tc>
          <w:tcPr>
            <w:tcW w:w="3347" w:type="dxa"/>
            <w:noWrap/>
            <w:vAlign w:val="center"/>
          </w:tcPr>
          <w:p w14:paraId="475E63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813842</w:t>
            </w:r>
          </w:p>
        </w:tc>
      </w:tr>
      <w:tr w14:paraId="1999B6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353916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2004</w:t>
            </w:r>
          </w:p>
        </w:tc>
        <w:tc>
          <w:tcPr>
            <w:tcW w:w="4033" w:type="dxa"/>
            <w:noWrap/>
            <w:vAlign w:val="center"/>
          </w:tcPr>
          <w:p w14:paraId="44D330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504</w:t>
            </w:r>
          </w:p>
        </w:tc>
        <w:tc>
          <w:tcPr>
            <w:tcW w:w="3347" w:type="dxa"/>
            <w:noWrap/>
            <w:vAlign w:val="center"/>
          </w:tcPr>
          <w:p w14:paraId="7EB9A6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921587</w:t>
            </w:r>
          </w:p>
        </w:tc>
      </w:tr>
      <w:tr w14:paraId="6FEBCD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29A3DF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2005</w:t>
            </w:r>
          </w:p>
        </w:tc>
        <w:tc>
          <w:tcPr>
            <w:tcW w:w="4033" w:type="dxa"/>
            <w:noWrap/>
            <w:vAlign w:val="center"/>
          </w:tcPr>
          <w:p w14:paraId="6CFDED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484</w:t>
            </w:r>
          </w:p>
        </w:tc>
        <w:tc>
          <w:tcPr>
            <w:tcW w:w="3347" w:type="dxa"/>
            <w:noWrap/>
            <w:vAlign w:val="center"/>
          </w:tcPr>
          <w:p w14:paraId="07C1DA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840243</w:t>
            </w:r>
          </w:p>
        </w:tc>
      </w:tr>
      <w:tr w14:paraId="5B18C0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5B59F3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2006</w:t>
            </w:r>
          </w:p>
        </w:tc>
        <w:tc>
          <w:tcPr>
            <w:tcW w:w="4033" w:type="dxa"/>
            <w:noWrap/>
            <w:vAlign w:val="center"/>
          </w:tcPr>
          <w:p w14:paraId="591305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389</w:t>
            </w:r>
          </w:p>
        </w:tc>
        <w:tc>
          <w:tcPr>
            <w:tcW w:w="3347" w:type="dxa"/>
            <w:noWrap/>
            <w:vAlign w:val="center"/>
          </w:tcPr>
          <w:p w14:paraId="2576D1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5503923</w:t>
            </w:r>
          </w:p>
        </w:tc>
      </w:tr>
      <w:tr w14:paraId="7ABA75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230CCE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2007</w:t>
            </w:r>
          </w:p>
        </w:tc>
        <w:tc>
          <w:tcPr>
            <w:tcW w:w="4033" w:type="dxa"/>
            <w:noWrap/>
            <w:vAlign w:val="center"/>
          </w:tcPr>
          <w:p w14:paraId="377809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336</w:t>
            </w:r>
          </w:p>
        </w:tc>
        <w:tc>
          <w:tcPr>
            <w:tcW w:w="3347" w:type="dxa"/>
            <w:noWrap/>
            <w:vAlign w:val="center"/>
          </w:tcPr>
          <w:p w14:paraId="3697A8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5745132</w:t>
            </w:r>
          </w:p>
        </w:tc>
      </w:tr>
      <w:tr w14:paraId="57DBDD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4D4518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2008</w:t>
            </w:r>
          </w:p>
        </w:tc>
        <w:tc>
          <w:tcPr>
            <w:tcW w:w="4033" w:type="dxa"/>
            <w:noWrap/>
            <w:vAlign w:val="center"/>
          </w:tcPr>
          <w:p w14:paraId="5A53DE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401</w:t>
            </w:r>
          </w:p>
        </w:tc>
        <w:tc>
          <w:tcPr>
            <w:tcW w:w="3347" w:type="dxa"/>
            <w:noWrap/>
            <w:vAlign w:val="center"/>
          </w:tcPr>
          <w:p w14:paraId="33AB19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6084169</w:t>
            </w:r>
          </w:p>
        </w:tc>
      </w:tr>
      <w:tr w14:paraId="099C7B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65F661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2009</w:t>
            </w:r>
          </w:p>
        </w:tc>
        <w:tc>
          <w:tcPr>
            <w:tcW w:w="4033" w:type="dxa"/>
            <w:noWrap/>
            <w:vAlign w:val="center"/>
          </w:tcPr>
          <w:p w14:paraId="3014E6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447</w:t>
            </w:r>
          </w:p>
        </w:tc>
        <w:tc>
          <w:tcPr>
            <w:tcW w:w="3347" w:type="dxa"/>
            <w:noWrap/>
            <w:vAlign w:val="center"/>
          </w:tcPr>
          <w:p w14:paraId="03900A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5131908</w:t>
            </w:r>
          </w:p>
        </w:tc>
      </w:tr>
      <w:tr w14:paraId="1A77B4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78D868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2010</w:t>
            </w:r>
          </w:p>
        </w:tc>
        <w:tc>
          <w:tcPr>
            <w:tcW w:w="4033" w:type="dxa"/>
            <w:noWrap/>
            <w:vAlign w:val="center"/>
          </w:tcPr>
          <w:p w14:paraId="0672E9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671</w:t>
            </w:r>
          </w:p>
        </w:tc>
        <w:tc>
          <w:tcPr>
            <w:tcW w:w="3347" w:type="dxa"/>
            <w:noWrap/>
            <w:vAlign w:val="center"/>
          </w:tcPr>
          <w:p w14:paraId="4935E8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7267496</w:t>
            </w:r>
          </w:p>
        </w:tc>
      </w:tr>
      <w:tr w14:paraId="2B3F26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489561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2011</w:t>
            </w:r>
          </w:p>
        </w:tc>
        <w:tc>
          <w:tcPr>
            <w:tcW w:w="4033" w:type="dxa"/>
            <w:noWrap/>
            <w:vAlign w:val="center"/>
          </w:tcPr>
          <w:p w14:paraId="071882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758</w:t>
            </w:r>
          </w:p>
        </w:tc>
        <w:tc>
          <w:tcPr>
            <w:tcW w:w="3347" w:type="dxa"/>
            <w:noWrap/>
            <w:vAlign w:val="center"/>
          </w:tcPr>
          <w:p w14:paraId="57F66F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7620827</w:t>
            </w:r>
          </w:p>
        </w:tc>
      </w:tr>
      <w:tr w14:paraId="200C85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3440FF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2012</w:t>
            </w:r>
          </w:p>
        </w:tc>
        <w:tc>
          <w:tcPr>
            <w:tcW w:w="4033" w:type="dxa"/>
            <w:noWrap/>
            <w:vAlign w:val="center"/>
          </w:tcPr>
          <w:p w14:paraId="621682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537</w:t>
            </w:r>
          </w:p>
        </w:tc>
        <w:tc>
          <w:tcPr>
            <w:tcW w:w="3347" w:type="dxa"/>
            <w:noWrap/>
            <w:vAlign w:val="center"/>
          </w:tcPr>
          <w:p w14:paraId="2D1879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2875232</w:t>
            </w:r>
          </w:p>
        </w:tc>
      </w:tr>
      <w:tr w14:paraId="7386AA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681D35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2013</w:t>
            </w:r>
          </w:p>
        </w:tc>
        <w:tc>
          <w:tcPr>
            <w:tcW w:w="4033" w:type="dxa"/>
            <w:noWrap/>
            <w:vAlign w:val="center"/>
          </w:tcPr>
          <w:p w14:paraId="7EB0C8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649</w:t>
            </w:r>
          </w:p>
        </w:tc>
        <w:tc>
          <w:tcPr>
            <w:tcW w:w="3347" w:type="dxa"/>
            <w:noWrap/>
            <w:vAlign w:val="center"/>
          </w:tcPr>
          <w:p w14:paraId="14E6EB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2683640</w:t>
            </w:r>
          </w:p>
        </w:tc>
      </w:tr>
      <w:tr w14:paraId="5580B9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1C5CB4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2014</w:t>
            </w:r>
          </w:p>
        </w:tc>
        <w:tc>
          <w:tcPr>
            <w:tcW w:w="4033" w:type="dxa"/>
            <w:noWrap/>
            <w:vAlign w:val="center"/>
          </w:tcPr>
          <w:p w14:paraId="3AEE5B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1599</w:t>
            </w:r>
          </w:p>
        </w:tc>
        <w:tc>
          <w:tcPr>
            <w:tcW w:w="3347" w:type="dxa"/>
            <w:noWrap/>
            <w:vAlign w:val="center"/>
          </w:tcPr>
          <w:p w14:paraId="6A05D8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4997283</w:t>
            </w:r>
          </w:p>
        </w:tc>
      </w:tr>
      <w:tr w14:paraId="268806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3610AD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2015</w:t>
            </w:r>
          </w:p>
        </w:tc>
        <w:tc>
          <w:tcPr>
            <w:tcW w:w="4033" w:type="dxa"/>
            <w:noWrap/>
            <w:vAlign w:val="center"/>
          </w:tcPr>
          <w:p w14:paraId="4AF7C7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3843</w:t>
            </w:r>
          </w:p>
        </w:tc>
        <w:tc>
          <w:tcPr>
            <w:tcW w:w="3347" w:type="dxa"/>
            <w:noWrap/>
            <w:vAlign w:val="center"/>
          </w:tcPr>
          <w:p w14:paraId="71389A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13696750</w:t>
            </w:r>
          </w:p>
        </w:tc>
      </w:tr>
      <w:tr w14:paraId="7010EB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699BBE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2016</w:t>
            </w:r>
          </w:p>
        </w:tc>
        <w:tc>
          <w:tcPr>
            <w:tcW w:w="4033" w:type="dxa"/>
            <w:noWrap/>
            <w:vAlign w:val="center"/>
          </w:tcPr>
          <w:p w14:paraId="23EC90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3937</w:t>
            </w:r>
          </w:p>
        </w:tc>
        <w:tc>
          <w:tcPr>
            <w:tcW w:w="3347" w:type="dxa"/>
            <w:noWrap/>
            <w:vAlign w:val="center"/>
          </w:tcPr>
          <w:p w14:paraId="19ED3C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40806349</w:t>
            </w:r>
          </w:p>
        </w:tc>
      </w:tr>
      <w:tr w14:paraId="140A0C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403350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2017</w:t>
            </w:r>
          </w:p>
        </w:tc>
        <w:tc>
          <w:tcPr>
            <w:tcW w:w="4033" w:type="dxa"/>
            <w:noWrap/>
            <w:vAlign w:val="center"/>
          </w:tcPr>
          <w:p w14:paraId="30FF16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3959</w:t>
            </w:r>
          </w:p>
        </w:tc>
        <w:tc>
          <w:tcPr>
            <w:tcW w:w="3347" w:type="dxa"/>
            <w:noWrap/>
            <w:vAlign w:val="center"/>
          </w:tcPr>
          <w:p w14:paraId="755305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22879134</w:t>
            </w:r>
          </w:p>
        </w:tc>
      </w:tr>
      <w:tr w14:paraId="736CE5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0D88E7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2018</w:t>
            </w:r>
          </w:p>
        </w:tc>
        <w:tc>
          <w:tcPr>
            <w:tcW w:w="4033" w:type="dxa"/>
            <w:noWrap/>
            <w:vAlign w:val="center"/>
          </w:tcPr>
          <w:p w14:paraId="079CC4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4371</w:t>
            </w:r>
          </w:p>
        </w:tc>
        <w:tc>
          <w:tcPr>
            <w:tcW w:w="3347" w:type="dxa"/>
            <w:noWrap/>
            <w:vAlign w:val="center"/>
          </w:tcPr>
          <w:p w14:paraId="0285CF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13058841</w:t>
            </w:r>
          </w:p>
        </w:tc>
      </w:tr>
      <w:tr w14:paraId="7050BA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673DC2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2019</w:t>
            </w:r>
          </w:p>
        </w:tc>
        <w:tc>
          <w:tcPr>
            <w:tcW w:w="4033" w:type="dxa"/>
            <w:noWrap/>
            <w:vAlign w:val="center"/>
          </w:tcPr>
          <w:p w14:paraId="0A40D1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5991</w:t>
            </w:r>
          </w:p>
        </w:tc>
        <w:tc>
          <w:tcPr>
            <w:tcW w:w="3347" w:type="dxa"/>
            <w:noWrap/>
            <w:vAlign w:val="center"/>
          </w:tcPr>
          <w:p w14:paraId="61A2AE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9687987</w:t>
            </w:r>
          </w:p>
        </w:tc>
      </w:tr>
      <w:tr w14:paraId="0B1B18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3A956B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2020</w:t>
            </w:r>
          </w:p>
        </w:tc>
        <w:tc>
          <w:tcPr>
            <w:tcW w:w="4033" w:type="dxa"/>
            <w:noWrap/>
            <w:vAlign w:val="center"/>
          </w:tcPr>
          <w:p w14:paraId="26A442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4465</w:t>
            </w:r>
          </w:p>
        </w:tc>
        <w:tc>
          <w:tcPr>
            <w:tcW w:w="3347" w:type="dxa"/>
            <w:noWrap/>
            <w:vAlign w:val="center"/>
          </w:tcPr>
          <w:p w14:paraId="7B858E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23686675</w:t>
            </w:r>
          </w:p>
        </w:tc>
      </w:tr>
      <w:tr w14:paraId="65DBF2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14D175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2021</w:t>
            </w:r>
          </w:p>
        </w:tc>
        <w:tc>
          <w:tcPr>
            <w:tcW w:w="4033" w:type="dxa"/>
            <w:noWrap/>
            <w:vAlign w:val="center"/>
          </w:tcPr>
          <w:p w14:paraId="682F34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5949</w:t>
            </w:r>
          </w:p>
        </w:tc>
        <w:tc>
          <w:tcPr>
            <w:tcW w:w="3347" w:type="dxa"/>
            <w:noWrap/>
            <w:vAlign w:val="center"/>
          </w:tcPr>
          <w:p w14:paraId="64E92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15032669 </w:t>
            </w:r>
          </w:p>
        </w:tc>
      </w:tr>
      <w:tr w14:paraId="0906E0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04D898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2022</w:t>
            </w:r>
          </w:p>
        </w:tc>
        <w:tc>
          <w:tcPr>
            <w:tcW w:w="4033" w:type="dxa"/>
            <w:noWrap/>
            <w:vAlign w:val="center"/>
          </w:tcPr>
          <w:p w14:paraId="28FED6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4588</w:t>
            </w:r>
          </w:p>
        </w:tc>
        <w:tc>
          <w:tcPr>
            <w:tcW w:w="3347" w:type="dxa"/>
            <w:noWrap/>
            <w:vAlign w:val="center"/>
          </w:tcPr>
          <w:p w14:paraId="0F716F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137183260</w:t>
            </w:r>
          </w:p>
        </w:tc>
      </w:tr>
      <w:tr w14:paraId="6FCBCB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35255F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  <w:t>2023</w:t>
            </w:r>
          </w:p>
        </w:tc>
        <w:tc>
          <w:tcPr>
            <w:tcW w:w="4033" w:type="dxa"/>
            <w:noWrap/>
            <w:vAlign w:val="center"/>
          </w:tcPr>
          <w:p w14:paraId="59786C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righ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  <w:t>5852</w:t>
            </w:r>
          </w:p>
        </w:tc>
        <w:tc>
          <w:tcPr>
            <w:tcW w:w="3347" w:type="dxa"/>
            <w:noWrap/>
            <w:vAlign w:val="center"/>
          </w:tcPr>
          <w:p w14:paraId="35C8AB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righ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  <w:t>13101548</w:t>
            </w:r>
          </w:p>
        </w:tc>
      </w:tr>
      <w:tr w14:paraId="75355E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noWrap/>
            <w:vAlign w:val="center"/>
          </w:tcPr>
          <w:p w14:paraId="480EE6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2024</w:t>
            </w:r>
          </w:p>
        </w:tc>
        <w:tc>
          <w:tcPr>
            <w:tcW w:w="4033" w:type="dxa"/>
            <w:noWrap/>
            <w:vAlign w:val="center"/>
          </w:tcPr>
          <w:p w14:paraId="09C49F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4874 </w:t>
            </w:r>
          </w:p>
        </w:tc>
        <w:tc>
          <w:tcPr>
            <w:tcW w:w="3347" w:type="dxa"/>
            <w:noWrap/>
            <w:vAlign w:val="center"/>
          </w:tcPr>
          <w:p w14:paraId="1D7D78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8876011 </w:t>
            </w:r>
          </w:p>
        </w:tc>
      </w:tr>
    </w:tbl>
    <w:p w14:paraId="0392722A">
      <w:pPr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注：1.注册资金指标不含当年增资部分。</w:t>
      </w:r>
    </w:p>
    <w:p w14:paraId="4C7D4E31">
      <w:pPr>
        <w:ind w:left="-141" w:leftChars="-67" w:right="-197" w:rightChars="-94"/>
        <w:jc w:val="center"/>
        <w:rPr>
          <w:rFonts w:ascii="宋体" w:hAnsi="宋体"/>
          <w:b/>
          <w:color w:val="auto"/>
          <w:sz w:val="32"/>
          <w:szCs w:val="32"/>
          <w:highlight w:val="none"/>
        </w:rPr>
      </w:pPr>
    </w:p>
    <w:p w14:paraId="43F7ACF6">
      <w:pPr>
        <w:ind w:left="-141" w:leftChars="-67" w:right="-197" w:rightChars="-94"/>
        <w:jc w:val="center"/>
        <w:rPr>
          <w:rFonts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内资企业按行业分类注册情况</w:t>
      </w:r>
    </w:p>
    <w:tbl>
      <w:tblPr>
        <w:tblStyle w:val="2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6"/>
        <w:gridCol w:w="1751"/>
        <w:gridCol w:w="2405"/>
      </w:tblGrid>
      <w:tr w14:paraId="15EA0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1" w:type="pct"/>
            <w:tcBorders>
              <w:left w:val="nil"/>
            </w:tcBorders>
            <w:noWrap/>
            <w:vAlign w:val="center"/>
          </w:tcPr>
          <w:p w14:paraId="1DB74B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行业</w:t>
            </w:r>
          </w:p>
        </w:tc>
        <w:tc>
          <w:tcPr>
            <w:tcW w:w="1027" w:type="pct"/>
            <w:noWrap/>
            <w:vAlign w:val="center"/>
          </w:tcPr>
          <w:p w14:paraId="00966A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企业数（家）</w:t>
            </w:r>
          </w:p>
        </w:tc>
        <w:tc>
          <w:tcPr>
            <w:tcW w:w="1411" w:type="pct"/>
            <w:tcBorders>
              <w:right w:val="nil"/>
            </w:tcBorders>
            <w:noWrap/>
            <w:vAlign w:val="center"/>
          </w:tcPr>
          <w:p w14:paraId="65991C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注册资金（万元）</w:t>
            </w:r>
          </w:p>
        </w:tc>
      </w:tr>
      <w:tr w14:paraId="13A5A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1" w:type="pct"/>
            <w:tcBorders>
              <w:left w:val="nil"/>
            </w:tcBorders>
            <w:noWrap/>
            <w:vAlign w:val="center"/>
          </w:tcPr>
          <w:p w14:paraId="5ABA6D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1751" w:type="dxa"/>
            <w:noWrap/>
            <w:vAlign w:val="bottom"/>
          </w:tcPr>
          <w:p w14:paraId="03BB2C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39991 </w:t>
            </w:r>
          </w:p>
        </w:tc>
        <w:tc>
          <w:tcPr>
            <w:tcW w:w="2405" w:type="dxa"/>
            <w:tcBorders>
              <w:right w:val="nil"/>
            </w:tcBorders>
            <w:noWrap/>
            <w:vAlign w:val="bottom"/>
          </w:tcPr>
          <w:p w14:paraId="5625BA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206984930 </w:t>
            </w:r>
          </w:p>
        </w:tc>
      </w:tr>
      <w:tr w14:paraId="427DC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1" w:type="pct"/>
            <w:tcBorders>
              <w:left w:val="nil"/>
            </w:tcBorders>
            <w:noWrap/>
            <w:vAlign w:val="center"/>
          </w:tcPr>
          <w:p w14:paraId="74E54E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95" w:firstLineChars="123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农、林、牧、渔业</w:t>
            </w:r>
          </w:p>
        </w:tc>
        <w:tc>
          <w:tcPr>
            <w:tcW w:w="1751" w:type="dxa"/>
            <w:noWrap/>
            <w:vAlign w:val="bottom"/>
          </w:tcPr>
          <w:p w14:paraId="6615CF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25 </w:t>
            </w:r>
          </w:p>
        </w:tc>
        <w:tc>
          <w:tcPr>
            <w:tcW w:w="2405" w:type="dxa"/>
            <w:tcBorders>
              <w:right w:val="nil"/>
            </w:tcBorders>
            <w:noWrap/>
            <w:vAlign w:val="bottom"/>
          </w:tcPr>
          <w:p w14:paraId="19D586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29914 </w:t>
            </w:r>
          </w:p>
        </w:tc>
      </w:tr>
      <w:tr w14:paraId="1D6F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1" w:type="pct"/>
            <w:tcBorders>
              <w:left w:val="nil"/>
            </w:tcBorders>
            <w:noWrap/>
            <w:vAlign w:val="center"/>
          </w:tcPr>
          <w:p w14:paraId="4A33C2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95" w:firstLineChars="123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采矿业</w:t>
            </w:r>
          </w:p>
        </w:tc>
        <w:tc>
          <w:tcPr>
            <w:tcW w:w="1751" w:type="dxa"/>
            <w:noWrap/>
            <w:vAlign w:val="bottom"/>
          </w:tcPr>
          <w:p w14:paraId="012F5D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27 </w:t>
            </w:r>
          </w:p>
        </w:tc>
        <w:tc>
          <w:tcPr>
            <w:tcW w:w="2405" w:type="dxa"/>
            <w:tcBorders>
              <w:right w:val="nil"/>
            </w:tcBorders>
            <w:noWrap/>
            <w:vAlign w:val="bottom"/>
          </w:tcPr>
          <w:p w14:paraId="1A8BBC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1650650 </w:t>
            </w:r>
          </w:p>
        </w:tc>
      </w:tr>
      <w:tr w14:paraId="185AB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1" w:type="pct"/>
            <w:tcBorders>
              <w:left w:val="nil"/>
            </w:tcBorders>
            <w:noWrap/>
            <w:vAlign w:val="center"/>
          </w:tcPr>
          <w:p w14:paraId="2B567F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95" w:firstLineChars="123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制造业</w:t>
            </w:r>
          </w:p>
        </w:tc>
        <w:tc>
          <w:tcPr>
            <w:tcW w:w="1751" w:type="dxa"/>
            <w:noWrap/>
            <w:vAlign w:val="bottom"/>
          </w:tcPr>
          <w:p w14:paraId="7A35CA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1228 </w:t>
            </w:r>
          </w:p>
        </w:tc>
        <w:tc>
          <w:tcPr>
            <w:tcW w:w="2405" w:type="dxa"/>
            <w:tcBorders>
              <w:right w:val="nil"/>
            </w:tcBorders>
            <w:noWrap/>
            <w:vAlign w:val="bottom"/>
          </w:tcPr>
          <w:p w14:paraId="13A4C9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6518277 </w:t>
            </w:r>
          </w:p>
        </w:tc>
      </w:tr>
      <w:tr w14:paraId="0C842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1" w:type="pct"/>
            <w:tcBorders>
              <w:left w:val="nil"/>
            </w:tcBorders>
            <w:noWrap/>
            <w:vAlign w:val="center"/>
          </w:tcPr>
          <w:p w14:paraId="6168D4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95" w:firstLineChars="123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电力、热力、燃气及水生产和供应业</w:t>
            </w:r>
          </w:p>
        </w:tc>
        <w:tc>
          <w:tcPr>
            <w:tcW w:w="1751" w:type="dxa"/>
            <w:noWrap/>
            <w:vAlign w:val="bottom"/>
          </w:tcPr>
          <w:p w14:paraId="6548C6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193 </w:t>
            </w:r>
          </w:p>
        </w:tc>
        <w:tc>
          <w:tcPr>
            <w:tcW w:w="2405" w:type="dxa"/>
            <w:tcBorders>
              <w:right w:val="nil"/>
            </w:tcBorders>
            <w:noWrap/>
            <w:vAlign w:val="bottom"/>
          </w:tcPr>
          <w:p w14:paraId="335CD1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3716096 </w:t>
            </w:r>
          </w:p>
        </w:tc>
      </w:tr>
      <w:tr w14:paraId="1509D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1" w:type="pct"/>
            <w:tcBorders>
              <w:left w:val="nil"/>
            </w:tcBorders>
            <w:noWrap/>
            <w:vAlign w:val="center"/>
          </w:tcPr>
          <w:p w14:paraId="5AD8F2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95" w:firstLineChars="123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建筑业</w:t>
            </w:r>
          </w:p>
        </w:tc>
        <w:tc>
          <w:tcPr>
            <w:tcW w:w="1751" w:type="dxa"/>
            <w:noWrap/>
            <w:vAlign w:val="bottom"/>
          </w:tcPr>
          <w:p w14:paraId="0CD179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3550 </w:t>
            </w:r>
          </w:p>
        </w:tc>
        <w:tc>
          <w:tcPr>
            <w:tcW w:w="2405" w:type="dxa"/>
            <w:tcBorders>
              <w:right w:val="nil"/>
            </w:tcBorders>
            <w:noWrap/>
            <w:vAlign w:val="bottom"/>
          </w:tcPr>
          <w:p w14:paraId="6D722B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10329115 </w:t>
            </w:r>
          </w:p>
        </w:tc>
      </w:tr>
      <w:tr w14:paraId="330EF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1" w:type="pct"/>
            <w:tcBorders>
              <w:left w:val="nil"/>
            </w:tcBorders>
            <w:noWrap/>
            <w:vAlign w:val="center"/>
          </w:tcPr>
          <w:p w14:paraId="21C731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95" w:firstLineChars="123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批发和零售业</w:t>
            </w:r>
          </w:p>
        </w:tc>
        <w:tc>
          <w:tcPr>
            <w:tcW w:w="1751" w:type="dxa"/>
            <w:noWrap/>
            <w:vAlign w:val="bottom"/>
          </w:tcPr>
          <w:p w14:paraId="53B030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8704 </w:t>
            </w:r>
          </w:p>
        </w:tc>
        <w:tc>
          <w:tcPr>
            <w:tcW w:w="2405" w:type="dxa"/>
            <w:tcBorders>
              <w:right w:val="nil"/>
            </w:tcBorders>
            <w:noWrap/>
            <w:vAlign w:val="bottom"/>
          </w:tcPr>
          <w:p w14:paraId="73886C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9809536 </w:t>
            </w:r>
          </w:p>
        </w:tc>
      </w:tr>
      <w:tr w14:paraId="06C04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1" w:type="pct"/>
            <w:tcBorders>
              <w:left w:val="nil"/>
            </w:tcBorders>
            <w:noWrap/>
            <w:vAlign w:val="center"/>
          </w:tcPr>
          <w:p w14:paraId="2A673D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95" w:firstLineChars="123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交通运输、仓储和邮政业</w:t>
            </w:r>
          </w:p>
        </w:tc>
        <w:tc>
          <w:tcPr>
            <w:tcW w:w="1751" w:type="dxa"/>
            <w:noWrap/>
            <w:vAlign w:val="bottom"/>
          </w:tcPr>
          <w:p w14:paraId="75E8E1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1735 </w:t>
            </w:r>
          </w:p>
        </w:tc>
        <w:tc>
          <w:tcPr>
            <w:tcW w:w="2405" w:type="dxa"/>
            <w:tcBorders>
              <w:right w:val="nil"/>
            </w:tcBorders>
            <w:noWrap/>
            <w:vAlign w:val="bottom"/>
          </w:tcPr>
          <w:p w14:paraId="0B4540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5102915 </w:t>
            </w:r>
          </w:p>
        </w:tc>
      </w:tr>
      <w:tr w14:paraId="20C1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1" w:type="pct"/>
            <w:tcBorders>
              <w:left w:val="nil"/>
            </w:tcBorders>
            <w:noWrap/>
            <w:vAlign w:val="center"/>
          </w:tcPr>
          <w:p w14:paraId="2BD783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95" w:firstLineChars="123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住宿和餐饮业</w:t>
            </w:r>
          </w:p>
        </w:tc>
        <w:tc>
          <w:tcPr>
            <w:tcW w:w="1751" w:type="dxa"/>
            <w:noWrap/>
            <w:vAlign w:val="bottom"/>
          </w:tcPr>
          <w:p w14:paraId="0C26A1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651 </w:t>
            </w:r>
          </w:p>
        </w:tc>
        <w:tc>
          <w:tcPr>
            <w:tcW w:w="2405" w:type="dxa"/>
            <w:tcBorders>
              <w:right w:val="nil"/>
            </w:tcBorders>
            <w:noWrap/>
            <w:vAlign w:val="bottom"/>
          </w:tcPr>
          <w:p w14:paraId="039D21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192078 </w:t>
            </w:r>
          </w:p>
        </w:tc>
      </w:tr>
      <w:tr w14:paraId="456EC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1" w:type="pct"/>
            <w:tcBorders>
              <w:left w:val="nil"/>
            </w:tcBorders>
            <w:noWrap/>
            <w:vAlign w:val="center"/>
          </w:tcPr>
          <w:p w14:paraId="50767D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95" w:firstLineChars="123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信息传输、软件和信息技术服务业</w:t>
            </w:r>
          </w:p>
        </w:tc>
        <w:tc>
          <w:tcPr>
            <w:tcW w:w="1751" w:type="dxa"/>
            <w:noWrap/>
            <w:vAlign w:val="bottom"/>
          </w:tcPr>
          <w:p w14:paraId="3F1A7E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1491 </w:t>
            </w:r>
          </w:p>
        </w:tc>
        <w:tc>
          <w:tcPr>
            <w:tcW w:w="2405" w:type="dxa"/>
            <w:tcBorders>
              <w:right w:val="nil"/>
            </w:tcBorders>
            <w:noWrap/>
            <w:vAlign w:val="bottom"/>
          </w:tcPr>
          <w:p w14:paraId="56B7DC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1520935 </w:t>
            </w:r>
          </w:p>
        </w:tc>
      </w:tr>
      <w:tr w14:paraId="3BD66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1" w:type="pct"/>
            <w:tcBorders>
              <w:left w:val="nil"/>
            </w:tcBorders>
            <w:noWrap/>
            <w:vAlign w:val="center"/>
          </w:tcPr>
          <w:p w14:paraId="335DE8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95" w:firstLineChars="123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金融业</w:t>
            </w:r>
          </w:p>
        </w:tc>
        <w:tc>
          <w:tcPr>
            <w:tcW w:w="1751" w:type="dxa"/>
            <w:noWrap/>
            <w:vAlign w:val="bottom"/>
          </w:tcPr>
          <w:p w14:paraId="112719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1184 </w:t>
            </w:r>
          </w:p>
        </w:tc>
        <w:tc>
          <w:tcPr>
            <w:tcW w:w="2405" w:type="dxa"/>
            <w:tcBorders>
              <w:right w:val="nil"/>
            </w:tcBorders>
            <w:noWrap/>
            <w:vAlign w:val="bottom"/>
          </w:tcPr>
          <w:p w14:paraId="4804AE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81176859 </w:t>
            </w:r>
          </w:p>
        </w:tc>
      </w:tr>
      <w:tr w14:paraId="34594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1" w:type="pct"/>
            <w:tcBorders>
              <w:left w:val="nil"/>
            </w:tcBorders>
            <w:noWrap/>
            <w:vAlign w:val="center"/>
          </w:tcPr>
          <w:p w14:paraId="109FAF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95" w:firstLineChars="123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房地产业</w:t>
            </w:r>
          </w:p>
        </w:tc>
        <w:tc>
          <w:tcPr>
            <w:tcW w:w="1751" w:type="dxa"/>
            <w:noWrap/>
            <w:vAlign w:val="bottom"/>
          </w:tcPr>
          <w:p w14:paraId="250489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1169 </w:t>
            </w:r>
          </w:p>
        </w:tc>
        <w:tc>
          <w:tcPr>
            <w:tcW w:w="2405" w:type="dxa"/>
            <w:tcBorders>
              <w:right w:val="nil"/>
            </w:tcBorders>
            <w:noWrap/>
            <w:vAlign w:val="bottom"/>
          </w:tcPr>
          <w:p w14:paraId="1DD33A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7877246 </w:t>
            </w:r>
          </w:p>
        </w:tc>
      </w:tr>
      <w:tr w14:paraId="689F7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1" w:type="pct"/>
            <w:tcBorders>
              <w:left w:val="nil"/>
            </w:tcBorders>
            <w:noWrap/>
            <w:vAlign w:val="center"/>
          </w:tcPr>
          <w:p w14:paraId="1E640C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95" w:firstLineChars="123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租赁和商务服务业</w:t>
            </w:r>
          </w:p>
        </w:tc>
        <w:tc>
          <w:tcPr>
            <w:tcW w:w="1751" w:type="dxa"/>
            <w:noWrap/>
            <w:vAlign w:val="bottom"/>
          </w:tcPr>
          <w:p w14:paraId="47D693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6421 </w:t>
            </w:r>
          </w:p>
        </w:tc>
        <w:tc>
          <w:tcPr>
            <w:tcW w:w="2405" w:type="dxa"/>
            <w:tcBorders>
              <w:right w:val="nil"/>
            </w:tcBorders>
            <w:noWrap/>
            <w:vAlign w:val="bottom"/>
          </w:tcPr>
          <w:p w14:paraId="1357B8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43586855 </w:t>
            </w:r>
          </w:p>
        </w:tc>
      </w:tr>
      <w:tr w14:paraId="405BA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1" w:type="pct"/>
            <w:tcBorders>
              <w:left w:val="nil"/>
            </w:tcBorders>
            <w:noWrap/>
            <w:vAlign w:val="center"/>
          </w:tcPr>
          <w:p w14:paraId="3652A9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95" w:firstLineChars="123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科学研究和技术服务业</w:t>
            </w:r>
          </w:p>
        </w:tc>
        <w:tc>
          <w:tcPr>
            <w:tcW w:w="1751" w:type="dxa"/>
            <w:noWrap/>
            <w:vAlign w:val="bottom"/>
          </w:tcPr>
          <w:p w14:paraId="6E9D1C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10657 </w:t>
            </w:r>
          </w:p>
        </w:tc>
        <w:tc>
          <w:tcPr>
            <w:tcW w:w="2405" w:type="dxa"/>
            <w:tcBorders>
              <w:right w:val="nil"/>
            </w:tcBorders>
            <w:noWrap/>
            <w:vAlign w:val="bottom"/>
          </w:tcPr>
          <w:p w14:paraId="58BE3A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31148719 </w:t>
            </w:r>
          </w:p>
        </w:tc>
      </w:tr>
      <w:tr w14:paraId="6F27D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1" w:type="pct"/>
            <w:tcBorders>
              <w:left w:val="nil"/>
            </w:tcBorders>
            <w:noWrap/>
            <w:vAlign w:val="center"/>
          </w:tcPr>
          <w:p w14:paraId="06A3EE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95" w:firstLineChars="123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其他行业</w:t>
            </w:r>
          </w:p>
        </w:tc>
        <w:tc>
          <w:tcPr>
            <w:tcW w:w="1751" w:type="dxa"/>
            <w:noWrap/>
            <w:vAlign w:val="bottom"/>
          </w:tcPr>
          <w:p w14:paraId="696BA9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2956 </w:t>
            </w:r>
          </w:p>
        </w:tc>
        <w:tc>
          <w:tcPr>
            <w:tcW w:w="2405" w:type="dxa"/>
            <w:tcBorders>
              <w:right w:val="nil"/>
            </w:tcBorders>
            <w:noWrap/>
            <w:vAlign w:val="bottom"/>
          </w:tcPr>
          <w:p w14:paraId="570D3C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4325735 </w:t>
            </w:r>
          </w:p>
        </w:tc>
      </w:tr>
    </w:tbl>
    <w:p w14:paraId="49B5394D">
      <w:pPr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注：表中数字为20</w:t>
      </w:r>
      <w:r>
        <w:rPr>
          <w:rFonts w:hint="eastAsia" w:ascii="宋体" w:hAnsi="宋体"/>
          <w:color w:val="auto"/>
          <w:highlight w:val="none"/>
          <w:lang w:val="en-US" w:eastAsia="zh-CN"/>
        </w:rPr>
        <w:t>24</w:t>
      </w:r>
      <w:r>
        <w:rPr>
          <w:rFonts w:hint="eastAsia" w:ascii="宋体" w:hAnsi="宋体"/>
          <w:color w:val="auto"/>
          <w:highlight w:val="none"/>
        </w:rPr>
        <w:t>年末实有各类内资企业情况。</w:t>
      </w:r>
    </w:p>
    <w:p w14:paraId="522C4E71">
      <w:pPr>
        <w:ind w:left="-141" w:leftChars="-67" w:right="-57" w:rightChars="-27"/>
        <w:jc w:val="center"/>
        <w:rPr>
          <w:rFonts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外商及港澳台投资企业批准情况</w:t>
      </w:r>
    </w:p>
    <w:tbl>
      <w:tblPr>
        <w:tblStyle w:val="20"/>
        <w:tblW w:w="500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3112"/>
        <w:gridCol w:w="2132"/>
        <w:gridCol w:w="2132"/>
      </w:tblGrid>
      <w:tr w14:paraId="470537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  <w:vAlign w:val="center"/>
          </w:tcPr>
          <w:p w14:paraId="0F5F8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年份</w:t>
            </w:r>
          </w:p>
        </w:tc>
        <w:tc>
          <w:tcPr>
            <w:tcW w:w="1825" w:type="pct"/>
            <w:vAlign w:val="center"/>
          </w:tcPr>
          <w:p w14:paraId="0E8B9B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批准企业数</w:t>
            </w:r>
          </w:p>
          <w:p w14:paraId="6C27D0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（家）</w:t>
            </w:r>
          </w:p>
        </w:tc>
        <w:tc>
          <w:tcPr>
            <w:tcW w:w="1250" w:type="pct"/>
            <w:vAlign w:val="center"/>
          </w:tcPr>
          <w:p w14:paraId="66428A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合同外资金额</w:t>
            </w:r>
          </w:p>
          <w:p w14:paraId="650474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（万美元）</w:t>
            </w:r>
          </w:p>
        </w:tc>
        <w:tc>
          <w:tcPr>
            <w:tcW w:w="1250" w:type="pct"/>
            <w:vAlign w:val="center"/>
          </w:tcPr>
          <w:p w14:paraId="0CC99D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实际使用外资金额（万美元）</w:t>
            </w:r>
          </w:p>
        </w:tc>
      </w:tr>
      <w:tr w14:paraId="1E4C30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  <w:vAlign w:val="center"/>
          </w:tcPr>
          <w:p w14:paraId="1FE934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1985</w:t>
            </w:r>
          </w:p>
        </w:tc>
        <w:tc>
          <w:tcPr>
            <w:tcW w:w="1825" w:type="pct"/>
            <w:vAlign w:val="center"/>
          </w:tcPr>
          <w:p w14:paraId="0EB2A4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1250" w:type="pct"/>
            <w:vAlign w:val="center"/>
          </w:tcPr>
          <w:p w14:paraId="4C49A6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1436</w:t>
            </w:r>
          </w:p>
        </w:tc>
        <w:tc>
          <w:tcPr>
            <w:tcW w:w="1250" w:type="pct"/>
            <w:vAlign w:val="center"/>
          </w:tcPr>
          <w:p w14:paraId="77808E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568</w:t>
            </w:r>
          </w:p>
        </w:tc>
      </w:tr>
      <w:tr w14:paraId="3FBF6C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  <w:vAlign w:val="center"/>
          </w:tcPr>
          <w:p w14:paraId="65FEA3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1986</w:t>
            </w:r>
          </w:p>
        </w:tc>
        <w:tc>
          <w:tcPr>
            <w:tcW w:w="1825" w:type="pct"/>
            <w:vAlign w:val="center"/>
          </w:tcPr>
          <w:p w14:paraId="12CEA7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27</w:t>
            </w:r>
          </w:p>
        </w:tc>
        <w:tc>
          <w:tcPr>
            <w:tcW w:w="1250" w:type="pct"/>
            <w:vAlign w:val="center"/>
          </w:tcPr>
          <w:p w14:paraId="70A98D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1693</w:t>
            </w:r>
          </w:p>
        </w:tc>
        <w:tc>
          <w:tcPr>
            <w:tcW w:w="1250" w:type="pct"/>
            <w:vAlign w:val="center"/>
          </w:tcPr>
          <w:p w14:paraId="73557E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1231</w:t>
            </w:r>
          </w:p>
        </w:tc>
      </w:tr>
      <w:tr w14:paraId="12AF8F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  <w:vAlign w:val="center"/>
          </w:tcPr>
          <w:p w14:paraId="1FD72F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1987</w:t>
            </w:r>
          </w:p>
        </w:tc>
        <w:tc>
          <w:tcPr>
            <w:tcW w:w="1825" w:type="pct"/>
            <w:vAlign w:val="center"/>
          </w:tcPr>
          <w:p w14:paraId="6E8430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34</w:t>
            </w:r>
          </w:p>
        </w:tc>
        <w:tc>
          <w:tcPr>
            <w:tcW w:w="1250" w:type="pct"/>
            <w:vAlign w:val="center"/>
          </w:tcPr>
          <w:p w14:paraId="7633B8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844</w:t>
            </w:r>
          </w:p>
        </w:tc>
        <w:tc>
          <w:tcPr>
            <w:tcW w:w="1250" w:type="pct"/>
            <w:vAlign w:val="center"/>
          </w:tcPr>
          <w:p w14:paraId="0968E1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1099</w:t>
            </w:r>
          </w:p>
        </w:tc>
      </w:tr>
      <w:tr w14:paraId="37645B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  <w:vAlign w:val="center"/>
          </w:tcPr>
          <w:p w14:paraId="288ADA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1988</w:t>
            </w:r>
          </w:p>
        </w:tc>
        <w:tc>
          <w:tcPr>
            <w:tcW w:w="1825" w:type="pct"/>
            <w:vAlign w:val="center"/>
          </w:tcPr>
          <w:p w14:paraId="6E44EB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48</w:t>
            </w:r>
          </w:p>
        </w:tc>
        <w:tc>
          <w:tcPr>
            <w:tcW w:w="1250" w:type="pct"/>
            <w:vAlign w:val="center"/>
          </w:tcPr>
          <w:p w14:paraId="4891ED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4835</w:t>
            </w:r>
          </w:p>
        </w:tc>
        <w:tc>
          <w:tcPr>
            <w:tcW w:w="1250" w:type="pct"/>
            <w:vAlign w:val="center"/>
          </w:tcPr>
          <w:p w14:paraId="6B890C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1298</w:t>
            </w:r>
          </w:p>
        </w:tc>
      </w:tr>
      <w:tr w14:paraId="1A4BC6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  <w:vAlign w:val="center"/>
          </w:tcPr>
          <w:p w14:paraId="182640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1989</w:t>
            </w:r>
          </w:p>
        </w:tc>
        <w:tc>
          <w:tcPr>
            <w:tcW w:w="1825" w:type="pct"/>
            <w:vAlign w:val="center"/>
          </w:tcPr>
          <w:p w14:paraId="216083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1250" w:type="pct"/>
            <w:vAlign w:val="center"/>
          </w:tcPr>
          <w:p w14:paraId="75E262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6764</w:t>
            </w:r>
          </w:p>
        </w:tc>
        <w:tc>
          <w:tcPr>
            <w:tcW w:w="1250" w:type="pct"/>
            <w:vAlign w:val="center"/>
          </w:tcPr>
          <w:p w14:paraId="15FA9D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4071</w:t>
            </w:r>
          </w:p>
        </w:tc>
      </w:tr>
      <w:tr w14:paraId="108FA0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  <w:vAlign w:val="center"/>
          </w:tcPr>
          <w:p w14:paraId="1B0B96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1990</w:t>
            </w:r>
          </w:p>
        </w:tc>
        <w:tc>
          <w:tcPr>
            <w:tcW w:w="1825" w:type="pct"/>
            <w:vAlign w:val="center"/>
          </w:tcPr>
          <w:p w14:paraId="1D2954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54</w:t>
            </w:r>
          </w:p>
        </w:tc>
        <w:tc>
          <w:tcPr>
            <w:tcW w:w="1250" w:type="pct"/>
            <w:vAlign w:val="center"/>
          </w:tcPr>
          <w:p w14:paraId="657D2D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10034</w:t>
            </w:r>
          </w:p>
        </w:tc>
        <w:tc>
          <w:tcPr>
            <w:tcW w:w="1250" w:type="pct"/>
            <w:vAlign w:val="center"/>
          </w:tcPr>
          <w:p w14:paraId="16953D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3950</w:t>
            </w:r>
          </w:p>
        </w:tc>
      </w:tr>
      <w:tr w14:paraId="388122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  <w:vAlign w:val="center"/>
          </w:tcPr>
          <w:p w14:paraId="6FC914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1991</w:t>
            </w:r>
          </w:p>
        </w:tc>
        <w:tc>
          <w:tcPr>
            <w:tcW w:w="1825" w:type="pct"/>
            <w:vAlign w:val="center"/>
          </w:tcPr>
          <w:p w14:paraId="59C11E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121</w:t>
            </w:r>
          </w:p>
        </w:tc>
        <w:tc>
          <w:tcPr>
            <w:tcW w:w="1250" w:type="pct"/>
            <w:vAlign w:val="center"/>
          </w:tcPr>
          <w:p w14:paraId="2D6F66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12653</w:t>
            </w:r>
          </w:p>
        </w:tc>
        <w:tc>
          <w:tcPr>
            <w:tcW w:w="1250" w:type="pct"/>
            <w:vAlign w:val="center"/>
          </w:tcPr>
          <w:p w14:paraId="158737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11006</w:t>
            </w:r>
          </w:p>
        </w:tc>
      </w:tr>
      <w:tr w14:paraId="629FCD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  <w:vAlign w:val="center"/>
          </w:tcPr>
          <w:p w14:paraId="5DA361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1992</w:t>
            </w:r>
          </w:p>
        </w:tc>
        <w:tc>
          <w:tcPr>
            <w:tcW w:w="1825" w:type="pct"/>
            <w:vAlign w:val="center"/>
          </w:tcPr>
          <w:p w14:paraId="5783C3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462</w:t>
            </w:r>
          </w:p>
        </w:tc>
        <w:tc>
          <w:tcPr>
            <w:tcW w:w="1250" w:type="pct"/>
            <w:vAlign w:val="center"/>
          </w:tcPr>
          <w:p w14:paraId="16802F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50682</w:t>
            </w:r>
          </w:p>
        </w:tc>
        <w:tc>
          <w:tcPr>
            <w:tcW w:w="1250" w:type="pct"/>
            <w:vAlign w:val="center"/>
          </w:tcPr>
          <w:p w14:paraId="6ADC31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24243</w:t>
            </w:r>
          </w:p>
        </w:tc>
      </w:tr>
      <w:tr w14:paraId="06679A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  <w:vAlign w:val="center"/>
          </w:tcPr>
          <w:p w14:paraId="348EFD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1993</w:t>
            </w:r>
          </w:p>
        </w:tc>
        <w:tc>
          <w:tcPr>
            <w:tcW w:w="1825" w:type="pct"/>
            <w:vAlign w:val="center"/>
          </w:tcPr>
          <w:p w14:paraId="2E0E8E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909</w:t>
            </w:r>
          </w:p>
        </w:tc>
        <w:tc>
          <w:tcPr>
            <w:tcW w:w="1250" w:type="pct"/>
            <w:vAlign w:val="center"/>
          </w:tcPr>
          <w:p w14:paraId="5E5B31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75853</w:t>
            </w:r>
          </w:p>
        </w:tc>
        <w:tc>
          <w:tcPr>
            <w:tcW w:w="1250" w:type="pct"/>
            <w:vAlign w:val="center"/>
          </w:tcPr>
          <w:p w14:paraId="08F1B7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34460</w:t>
            </w:r>
          </w:p>
        </w:tc>
      </w:tr>
      <w:tr w14:paraId="4BCEEE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  <w:vAlign w:val="center"/>
          </w:tcPr>
          <w:p w14:paraId="784ED7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1994</w:t>
            </w:r>
          </w:p>
        </w:tc>
        <w:tc>
          <w:tcPr>
            <w:tcW w:w="1825" w:type="pct"/>
            <w:vAlign w:val="center"/>
          </w:tcPr>
          <w:p w14:paraId="2A978D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487</w:t>
            </w:r>
          </w:p>
        </w:tc>
        <w:tc>
          <w:tcPr>
            <w:tcW w:w="1250" w:type="pct"/>
            <w:vAlign w:val="center"/>
          </w:tcPr>
          <w:p w14:paraId="711628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119908</w:t>
            </w:r>
          </w:p>
        </w:tc>
        <w:tc>
          <w:tcPr>
            <w:tcW w:w="1250" w:type="pct"/>
            <w:vAlign w:val="center"/>
          </w:tcPr>
          <w:p w14:paraId="5BEB15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65546</w:t>
            </w:r>
          </w:p>
        </w:tc>
      </w:tr>
      <w:tr w14:paraId="19874F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  <w:vAlign w:val="center"/>
          </w:tcPr>
          <w:p w14:paraId="4F1A0F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1995</w:t>
            </w:r>
          </w:p>
        </w:tc>
        <w:tc>
          <w:tcPr>
            <w:tcW w:w="1825" w:type="pct"/>
            <w:vAlign w:val="center"/>
          </w:tcPr>
          <w:p w14:paraId="4D6155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361</w:t>
            </w:r>
          </w:p>
        </w:tc>
        <w:tc>
          <w:tcPr>
            <w:tcW w:w="1250" w:type="pct"/>
            <w:vAlign w:val="center"/>
          </w:tcPr>
          <w:p w14:paraId="6BA9C2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158959</w:t>
            </w:r>
          </w:p>
        </w:tc>
        <w:tc>
          <w:tcPr>
            <w:tcW w:w="1250" w:type="pct"/>
            <w:vAlign w:val="center"/>
          </w:tcPr>
          <w:p w14:paraId="789CC1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72216</w:t>
            </w:r>
          </w:p>
        </w:tc>
      </w:tr>
      <w:tr w14:paraId="60CED0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  <w:vAlign w:val="center"/>
          </w:tcPr>
          <w:p w14:paraId="2ACD6F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1996</w:t>
            </w:r>
          </w:p>
        </w:tc>
        <w:tc>
          <w:tcPr>
            <w:tcW w:w="1825" w:type="pct"/>
            <w:vAlign w:val="center"/>
          </w:tcPr>
          <w:p w14:paraId="2F59EC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187</w:t>
            </w:r>
          </w:p>
        </w:tc>
        <w:tc>
          <w:tcPr>
            <w:tcW w:w="1250" w:type="pct"/>
            <w:vAlign w:val="center"/>
          </w:tcPr>
          <w:p w14:paraId="5FB662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158846</w:t>
            </w:r>
          </w:p>
        </w:tc>
        <w:tc>
          <w:tcPr>
            <w:tcW w:w="1250" w:type="pct"/>
            <w:vAlign w:val="center"/>
          </w:tcPr>
          <w:p w14:paraId="36EFD7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75706</w:t>
            </w:r>
          </w:p>
        </w:tc>
      </w:tr>
      <w:tr w14:paraId="6F88CA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  <w:vAlign w:val="center"/>
          </w:tcPr>
          <w:p w14:paraId="6A4928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1997</w:t>
            </w:r>
          </w:p>
        </w:tc>
        <w:tc>
          <w:tcPr>
            <w:tcW w:w="1825" w:type="pct"/>
            <w:vAlign w:val="center"/>
          </w:tcPr>
          <w:p w14:paraId="6A1F7A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172</w:t>
            </w:r>
          </w:p>
        </w:tc>
        <w:tc>
          <w:tcPr>
            <w:tcW w:w="1250" w:type="pct"/>
            <w:vAlign w:val="center"/>
          </w:tcPr>
          <w:p w14:paraId="12299E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130815</w:t>
            </w:r>
          </w:p>
        </w:tc>
        <w:tc>
          <w:tcPr>
            <w:tcW w:w="1250" w:type="pct"/>
            <w:vAlign w:val="center"/>
          </w:tcPr>
          <w:p w14:paraId="1026B9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75558</w:t>
            </w:r>
          </w:p>
        </w:tc>
      </w:tr>
      <w:tr w14:paraId="6B0FA9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  <w:vAlign w:val="center"/>
          </w:tcPr>
          <w:p w14:paraId="6FF887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1998</w:t>
            </w:r>
          </w:p>
        </w:tc>
        <w:tc>
          <w:tcPr>
            <w:tcW w:w="1825" w:type="pct"/>
            <w:vAlign w:val="center"/>
          </w:tcPr>
          <w:p w14:paraId="345E76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194</w:t>
            </w:r>
          </w:p>
        </w:tc>
        <w:tc>
          <w:tcPr>
            <w:tcW w:w="1250" w:type="pct"/>
            <w:vAlign w:val="center"/>
          </w:tcPr>
          <w:p w14:paraId="54862A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122845</w:t>
            </w:r>
          </w:p>
        </w:tc>
        <w:tc>
          <w:tcPr>
            <w:tcW w:w="1250" w:type="pct"/>
            <w:vAlign w:val="center"/>
          </w:tcPr>
          <w:p w14:paraId="4D162A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101318</w:t>
            </w:r>
          </w:p>
        </w:tc>
      </w:tr>
      <w:tr w14:paraId="611279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  <w:vAlign w:val="center"/>
          </w:tcPr>
          <w:p w14:paraId="4C8CC1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1999</w:t>
            </w:r>
          </w:p>
        </w:tc>
        <w:tc>
          <w:tcPr>
            <w:tcW w:w="1825" w:type="pct"/>
            <w:vAlign w:val="center"/>
          </w:tcPr>
          <w:p w14:paraId="045063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106</w:t>
            </w:r>
          </w:p>
        </w:tc>
        <w:tc>
          <w:tcPr>
            <w:tcW w:w="1250" w:type="pct"/>
            <w:vAlign w:val="center"/>
          </w:tcPr>
          <w:p w14:paraId="4BBCA7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127987</w:t>
            </w:r>
          </w:p>
        </w:tc>
        <w:tc>
          <w:tcPr>
            <w:tcW w:w="1250" w:type="pct"/>
            <w:vAlign w:val="center"/>
          </w:tcPr>
          <w:p w14:paraId="48D8F3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100071</w:t>
            </w:r>
          </w:p>
        </w:tc>
      </w:tr>
      <w:tr w14:paraId="10CB51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  <w:vAlign w:val="center"/>
          </w:tcPr>
          <w:p w14:paraId="65A83A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2000</w:t>
            </w:r>
          </w:p>
        </w:tc>
        <w:tc>
          <w:tcPr>
            <w:tcW w:w="1825" w:type="pct"/>
            <w:vAlign w:val="center"/>
          </w:tcPr>
          <w:p w14:paraId="488F7D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99</w:t>
            </w:r>
          </w:p>
        </w:tc>
        <w:tc>
          <w:tcPr>
            <w:tcW w:w="1250" w:type="pct"/>
            <w:vAlign w:val="center"/>
          </w:tcPr>
          <w:p w14:paraId="1582F4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264034</w:t>
            </w:r>
          </w:p>
        </w:tc>
        <w:tc>
          <w:tcPr>
            <w:tcW w:w="1250" w:type="pct"/>
            <w:vAlign w:val="center"/>
          </w:tcPr>
          <w:p w14:paraId="0CFC55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101003</w:t>
            </w:r>
          </w:p>
        </w:tc>
      </w:tr>
      <w:tr w14:paraId="17A696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  <w:vAlign w:val="center"/>
          </w:tcPr>
          <w:p w14:paraId="1B9BED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2001</w:t>
            </w:r>
          </w:p>
        </w:tc>
        <w:tc>
          <w:tcPr>
            <w:tcW w:w="1825" w:type="pct"/>
            <w:vAlign w:val="center"/>
          </w:tcPr>
          <w:p w14:paraId="4EBF04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94</w:t>
            </w:r>
          </w:p>
        </w:tc>
        <w:tc>
          <w:tcPr>
            <w:tcW w:w="1250" w:type="pct"/>
            <w:vAlign w:val="center"/>
          </w:tcPr>
          <w:p w14:paraId="320544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220007</w:t>
            </w:r>
          </w:p>
        </w:tc>
        <w:tc>
          <w:tcPr>
            <w:tcW w:w="1250" w:type="pct"/>
            <w:vAlign w:val="center"/>
          </w:tcPr>
          <w:p w14:paraId="5635E6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180072</w:t>
            </w:r>
          </w:p>
        </w:tc>
      </w:tr>
      <w:tr w14:paraId="2CB521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  <w:vAlign w:val="center"/>
          </w:tcPr>
          <w:p w14:paraId="394E86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2002</w:t>
            </w:r>
          </w:p>
        </w:tc>
        <w:tc>
          <w:tcPr>
            <w:tcW w:w="1825" w:type="pct"/>
            <w:vAlign w:val="center"/>
          </w:tcPr>
          <w:p w14:paraId="457036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109</w:t>
            </w:r>
          </w:p>
        </w:tc>
        <w:tc>
          <w:tcPr>
            <w:tcW w:w="1250" w:type="pct"/>
            <w:vAlign w:val="center"/>
          </w:tcPr>
          <w:p w14:paraId="1B5501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241065</w:t>
            </w:r>
          </w:p>
        </w:tc>
        <w:tc>
          <w:tcPr>
            <w:tcW w:w="1250" w:type="pct"/>
            <w:vAlign w:val="center"/>
          </w:tcPr>
          <w:p w14:paraId="73962C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200002</w:t>
            </w:r>
          </w:p>
        </w:tc>
      </w:tr>
      <w:tr w14:paraId="340663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  <w:vAlign w:val="center"/>
          </w:tcPr>
          <w:p w14:paraId="1D7F16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2003</w:t>
            </w:r>
          </w:p>
        </w:tc>
        <w:tc>
          <w:tcPr>
            <w:tcW w:w="1825" w:type="pct"/>
            <w:vAlign w:val="center"/>
          </w:tcPr>
          <w:p w14:paraId="36F39D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161</w:t>
            </w:r>
          </w:p>
        </w:tc>
        <w:tc>
          <w:tcPr>
            <w:tcW w:w="1250" w:type="pct"/>
            <w:vAlign w:val="center"/>
          </w:tcPr>
          <w:p w14:paraId="37F70F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127432</w:t>
            </w:r>
          </w:p>
        </w:tc>
        <w:tc>
          <w:tcPr>
            <w:tcW w:w="1250" w:type="pct"/>
            <w:vAlign w:val="center"/>
          </w:tcPr>
          <w:p w14:paraId="788A55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63246</w:t>
            </w:r>
          </w:p>
        </w:tc>
      </w:tr>
      <w:tr w14:paraId="1CC1D1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  <w:vAlign w:val="center"/>
          </w:tcPr>
          <w:p w14:paraId="145E3E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2004</w:t>
            </w:r>
          </w:p>
        </w:tc>
        <w:tc>
          <w:tcPr>
            <w:tcW w:w="1825" w:type="pct"/>
            <w:vAlign w:val="center"/>
          </w:tcPr>
          <w:p w14:paraId="4EABD1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165</w:t>
            </w:r>
          </w:p>
        </w:tc>
        <w:tc>
          <w:tcPr>
            <w:tcW w:w="1250" w:type="pct"/>
            <w:vAlign w:val="center"/>
          </w:tcPr>
          <w:p w14:paraId="04DE0B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192171</w:t>
            </w:r>
          </w:p>
        </w:tc>
        <w:tc>
          <w:tcPr>
            <w:tcW w:w="1250" w:type="pct"/>
            <w:vAlign w:val="center"/>
          </w:tcPr>
          <w:p w14:paraId="3023A0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94919</w:t>
            </w:r>
          </w:p>
        </w:tc>
      </w:tr>
      <w:tr w14:paraId="77AFF9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  <w:vAlign w:val="center"/>
          </w:tcPr>
          <w:p w14:paraId="437BD3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2005</w:t>
            </w:r>
          </w:p>
        </w:tc>
        <w:tc>
          <w:tcPr>
            <w:tcW w:w="1825" w:type="pct"/>
            <w:vAlign w:val="center"/>
          </w:tcPr>
          <w:p w14:paraId="2025F3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223</w:t>
            </w:r>
          </w:p>
        </w:tc>
        <w:tc>
          <w:tcPr>
            <w:tcW w:w="1250" w:type="pct"/>
            <w:vAlign w:val="center"/>
          </w:tcPr>
          <w:p w14:paraId="31BB7B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259504</w:t>
            </w:r>
          </w:p>
        </w:tc>
        <w:tc>
          <w:tcPr>
            <w:tcW w:w="1250" w:type="pct"/>
            <w:vAlign w:val="center"/>
          </w:tcPr>
          <w:p w14:paraId="786C48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128492</w:t>
            </w:r>
          </w:p>
        </w:tc>
      </w:tr>
      <w:tr w14:paraId="74E154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  <w:vAlign w:val="center"/>
          </w:tcPr>
          <w:p w14:paraId="7EFCA6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2006</w:t>
            </w:r>
          </w:p>
        </w:tc>
        <w:tc>
          <w:tcPr>
            <w:tcW w:w="1825" w:type="pct"/>
            <w:vAlign w:val="center"/>
          </w:tcPr>
          <w:p w14:paraId="72C01E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232</w:t>
            </w:r>
          </w:p>
        </w:tc>
        <w:tc>
          <w:tcPr>
            <w:tcW w:w="1250" w:type="pct"/>
            <w:vAlign w:val="center"/>
          </w:tcPr>
          <w:p w14:paraId="1C6811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325081</w:t>
            </w:r>
          </w:p>
        </w:tc>
        <w:tc>
          <w:tcPr>
            <w:tcW w:w="1250" w:type="pct"/>
            <w:vAlign w:val="center"/>
          </w:tcPr>
          <w:p w14:paraId="4460E8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160029</w:t>
            </w:r>
          </w:p>
        </w:tc>
      </w:tr>
      <w:tr w14:paraId="4E347A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  <w:vAlign w:val="center"/>
          </w:tcPr>
          <w:p w14:paraId="45BB55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2007</w:t>
            </w:r>
          </w:p>
        </w:tc>
        <w:tc>
          <w:tcPr>
            <w:tcW w:w="1825" w:type="pct"/>
            <w:vAlign w:val="center"/>
          </w:tcPr>
          <w:p w14:paraId="72FA8B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186</w:t>
            </w:r>
          </w:p>
        </w:tc>
        <w:tc>
          <w:tcPr>
            <w:tcW w:w="1250" w:type="pct"/>
            <w:vAlign w:val="center"/>
          </w:tcPr>
          <w:p w14:paraId="54870C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390038</w:t>
            </w:r>
          </w:p>
        </w:tc>
        <w:tc>
          <w:tcPr>
            <w:tcW w:w="1250" w:type="pct"/>
            <w:vAlign w:val="center"/>
          </w:tcPr>
          <w:p w14:paraId="50524C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193055</w:t>
            </w:r>
          </w:p>
        </w:tc>
      </w:tr>
      <w:tr w14:paraId="5B27D1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  <w:vAlign w:val="center"/>
          </w:tcPr>
          <w:p w14:paraId="44E092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2008</w:t>
            </w:r>
          </w:p>
        </w:tc>
        <w:tc>
          <w:tcPr>
            <w:tcW w:w="1825" w:type="pct"/>
            <w:vAlign w:val="center"/>
          </w:tcPr>
          <w:p w14:paraId="140BF7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133</w:t>
            </w:r>
          </w:p>
        </w:tc>
        <w:tc>
          <w:tcPr>
            <w:tcW w:w="1250" w:type="pct"/>
            <w:vAlign w:val="center"/>
          </w:tcPr>
          <w:p w14:paraId="44B9AC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507007</w:t>
            </w:r>
          </w:p>
        </w:tc>
        <w:tc>
          <w:tcPr>
            <w:tcW w:w="1250" w:type="pct"/>
            <w:vAlign w:val="center"/>
          </w:tcPr>
          <w:p w14:paraId="4832F4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251236</w:t>
            </w:r>
          </w:p>
        </w:tc>
      </w:tr>
      <w:tr w14:paraId="6D5109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  <w:vAlign w:val="center"/>
          </w:tcPr>
          <w:p w14:paraId="3F6408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2009</w:t>
            </w:r>
          </w:p>
        </w:tc>
        <w:tc>
          <w:tcPr>
            <w:tcW w:w="1825" w:type="pct"/>
            <w:vAlign w:val="center"/>
          </w:tcPr>
          <w:p w14:paraId="17B659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116</w:t>
            </w:r>
          </w:p>
        </w:tc>
        <w:tc>
          <w:tcPr>
            <w:tcW w:w="1250" w:type="pct"/>
            <w:vAlign w:val="center"/>
          </w:tcPr>
          <w:p w14:paraId="2DA27E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543249</w:t>
            </w:r>
          </w:p>
        </w:tc>
        <w:tc>
          <w:tcPr>
            <w:tcW w:w="1250" w:type="pct"/>
            <w:vAlign w:val="center"/>
          </w:tcPr>
          <w:p w14:paraId="4709BE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302009</w:t>
            </w:r>
          </w:p>
        </w:tc>
      </w:tr>
      <w:tr w14:paraId="5830BC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  <w:vAlign w:val="center"/>
          </w:tcPr>
          <w:p w14:paraId="6EFA3D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2010</w:t>
            </w:r>
          </w:p>
        </w:tc>
        <w:tc>
          <w:tcPr>
            <w:tcW w:w="1825" w:type="pct"/>
            <w:vAlign w:val="center"/>
          </w:tcPr>
          <w:p w14:paraId="37E4DA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136</w:t>
            </w:r>
          </w:p>
        </w:tc>
        <w:tc>
          <w:tcPr>
            <w:tcW w:w="1250" w:type="pct"/>
            <w:vAlign w:val="center"/>
          </w:tcPr>
          <w:p w14:paraId="614FA2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573513</w:t>
            </w:r>
          </w:p>
        </w:tc>
        <w:tc>
          <w:tcPr>
            <w:tcW w:w="1250" w:type="pct"/>
            <w:vAlign w:val="center"/>
          </w:tcPr>
          <w:p w14:paraId="5B6BA3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362459</w:t>
            </w:r>
          </w:p>
        </w:tc>
      </w:tr>
      <w:tr w14:paraId="2510BE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  <w:vAlign w:val="center"/>
          </w:tcPr>
          <w:p w14:paraId="050F21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2011</w:t>
            </w:r>
          </w:p>
        </w:tc>
        <w:tc>
          <w:tcPr>
            <w:tcW w:w="1825" w:type="pct"/>
            <w:vAlign w:val="center"/>
          </w:tcPr>
          <w:p w14:paraId="4A1E95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129</w:t>
            </w:r>
          </w:p>
        </w:tc>
        <w:tc>
          <w:tcPr>
            <w:tcW w:w="1250" w:type="pct"/>
            <w:vAlign w:val="center"/>
          </w:tcPr>
          <w:p w14:paraId="0B860F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631018</w:t>
            </w:r>
          </w:p>
        </w:tc>
        <w:tc>
          <w:tcPr>
            <w:tcW w:w="1250" w:type="pct"/>
            <w:vAlign w:val="center"/>
          </w:tcPr>
          <w:p w14:paraId="18C285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435012</w:t>
            </w:r>
          </w:p>
        </w:tc>
      </w:tr>
      <w:tr w14:paraId="03A69D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  <w:vAlign w:val="center"/>
          </w:tcPr>
          <w:p w14:paraId="11ED00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2012</w:t>
            </w:r>
          </w:p>
        </w:tc>
        <w:tc>
          <w:tcPr>
            <w:tcW w:w="1825" w:type="pct"/>
            <w:vAlign w:val="center"/>
          </w:tcPr>
          <w:p w14:paraId="550163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157</w:t>
            </w:r>
          </w:p>
        </w:tc>
        <w:tc>
          <w:tcPr>
            <w:tcW w:w="1250" w:type="pct"/>
            <w:vAlign w:val="center"/>
          </w:tcPr>
          <w:p w14:paraId="479C8C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695184</w:t>
            </w:r>
          </w:p>
        </w:tc>
        <w:tc>
          <w:tcPr>
            <w:tcW w:w="1250" w:type="pct"/>
            <w:vAlign w:val="center"/>
          </w:tcPr>
          <w:p w14:paraId="6AB92F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500315</w:t>
            </w:r>
          </w:p>
        </w:tc>
      </w:tr>
      <w:tr w14:paraId="72CC75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</w:tcPr>
          <w:p w14:paraId="4FF0E5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2013</w:t>
            </w:r>
          </w:p>
        </w:tc>
        <w:tc>
          <w:tcPr>
            <w:tcW w:w="1825" w:type="pct"/>
            <w:vAlign w:val="center"/>
          </w:tcPr>
          <w:p w14:paraId="7D0C8F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126</w:t>
            </w:r>
          </w:p>
        </w:tc>
        <w:tc>
          <w:tcPr>
            <w:tcW w:w="1250" w:type="pct"/>
            <w:vAlign w:val="center"/>
          </w:tcPr>
          <w:p w14:paraId="126C41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778489</w:t>
            </w:r>
          </w:p>
        </w:tc>
        <w:tc>
          <w:tcPr>
            <w:tcW w:w="1250" w:type="pct"/>
            <w:vAlign w:val="center"/>
          </w:tcPr>
          <w:p w14:paraId="36765A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553415</w:t>
            </w:r>
          </w:p>
        </w:tc>
      </w:tr>
      <w:tr w14:paraId="06EB2A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</w:tcPr>
          <w:p w14:paraId="68C816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2014</w:t>
            </w:r>
          </w:p>
        </w:tc>
        <w:tc>
          <w:tcPr>
            <w:tcW w:w="1825" w:type="pct"/>
            <w:vAlign w:val="center"/>
          </w:tcPr>
          <w:p w14:paraId="424FC1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157</w:t>
            </w:r>
          </w:p>
        </w:tc>
        <w:tc>
          <w:tcPr>
            <w:tcW w:w="1250" w:type="pct"/>
            <w:vAlign w:val="center"/>
          </w:tcPr>
          <w:p w14:paraId="58FBC6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863227</w:t>
            </w:r>
          </w:p>
        </w:tc>
        <w:tc>
          <w:tcPr>
            <w:tcW w:w="1250" w:type="pct"/>
            <w:vAlign w:val="center"/>
          </w:tcPr>
          <w:p w14:paraId="0AD00F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603942</w:t>
            </w:r>
          </w:p>
        </w:tc>
      </w:tr>
      <w:tr w14:paraId="13AECE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</w:tcPr>
          <w:p w14:paraId="45A25E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2015</w:t>
            </w:r>
          </w:p>
        </w:tc>
        <w:tc>
          <w:tcPr>
            <w:tcW w:w="1825" w:type="pct"/>
            <w:vAlign w:val="center"/>
          </w:tcPr>
          <w:p w14:paraId="5D74C4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142</w:t>
            </w:r>
          </w:p>
        </w:tc>
        <w:tc>
          <w:tcPr>
            <w:tcW w:w="1250" w:type="pct"/>
            <w:vAlign w:val="center"/>
          </w:tcPr>
          <w:p w14:paraId="5C3156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691340</w:t>
            </w:r>
          </w:p>
        </w:tc>
        <w:tc>
          <w:tcPr>
            <w:tcW w:w="1250" w:type="pct"/>
            <w:vAlign w:val="center"/>
          </w:tcPr>
          <w:p w14:paraId="001EC4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670000</w:t>
            </w:r>
          </w:p>
        </w:tc>
      </w:tr>
      <w:tr w14:paraId="7643E3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</w:tcPr>
          <w:p w14:paraId="410EFD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2016</w:t>
            </w:r>
          </w:p>
        </w:tc>
        <w:tc>
          <w:tcPr>
            <w:tcW w:w="1825" w:type="pct"/>
            <w:vAlign w:val="center"/>
          </w:tcPr>
          <w:p w14:paraId="2F10BA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1250" w:type="pct"/>
            <w:vAlign w:val="center"/>
          </w:tcPr>
          <w:p w14:paraId="39282C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190418</w:t>
            </w:r>
          </w:p>
        </w:tc>
        <w:tc>
          <w:tcPr>
            <w:tcW w:w="1250" w:type="pct"/>
            <w:vAlign w:val="center"/>
          </w:tcPr>
          <w:p w14:paraId="3B1B60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329039</w:t>
            </w:r>
          </w:p>
        </w:tc>
      </w:tr>
      <w:tr w14:paraId="7C6D31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</w:tcPr>
          <w:p w14:paraId="52E9CB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2017</w:t>
            </w:r>
          </w:p>
        </w:tc>
        <w:tc>
          <w:tcPr>
            <w:tcW w:w="1825" w:type="pct"/>
            <w:vAlign w:val="center"/>
          </w:tcPr>
          <w:p w14:paraId="26AB0F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99</w:t>
            </w:r>
          </w:p>
        </w:tc>
        <w:tc>
          <w:tcPr>
            <w:tcW w:w="1250" w:type="pct"/>
            <w:vAlign w:val="center"/>
          </w:tcPr>
          <w:p w14:paraId="0B4930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432980</w:t>
            </w:r>
          </w:p>
        </w:tc>
        <w:tc>
          <w:tcPr>
            <w:tcW w:w="1250" w:type="pct"/>
            <w:vAlign w:val="center"/>
          </w:tcPr>
          <w:p w14:paraId="2E6B28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369773</w:t>
            </w:r>
          </w:p>
        </w:tc>
      </w:tr>
      <w:tr w14:paraId="351C08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</w:tcPr>
          <w:p w14:paraId="507C9A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2018</w:t>
            </w:r>
          </w:p>
        </w:tc>
        <w:tc>
          <w:tcPr>
            <w:tcW w:w="1825" w:type="pct"/>
            <w:vAlign w:val="center"/>
          </w:tcPr>
          <w:p w14:paraId="2EF4D8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118</w:t>
            </w:r>
          </w:p>
        </w:tc>
        <w:tc>
          <w:tcPr>
            <w:tcW w:w="1250" w:type="pct"/>
            <w:vAlign w:val="center"/>
          </w:tcPr>
          <w:p w14:paraId="07E6B4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505775</w:t>
            </w:r>
          </w:p>
        </w:tc>
        <w:tc>
          <w:tcPr>
            <w:tcW w:w="1250" w:type="pct"/>
            <w:vAlign w:val="center"/>
          </w:tcPr>
          <w:p w14:paraId="5C42B1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112114</w:t>
            </w:r>
          </w:p>
        </w:tc>
      </w:tr>
      <w:tr w14:paraId="45CFB4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</w:tcPr>
          <w:p w14:paraId="2FB60C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2019</w:t>
            </w:r>
          </w:p>
        </w:tc>
        <w:tc>
          <w:tcPr>
            <w:tcW w:w="1825" w:type="pct"/>
            <w:vAlign w:val="center"/>
          </w:tcPr>
          <w:p w14:paraId="0F836F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104</w:t>
            </w:r>
          </w:p>
        </w:tc>
        <w:tc>
          <w:tcPr>
            <w:tcW w:w="1250" w:type="pct"/>
            <w:vAlign w:val="center"/>
          </w:tcPr>
          <w:p w14:paraId="2B9179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  <w:t>591282</w:t>
            </w:r>
          </w:p>
        </w:tc>
        <w:tc>
          <w:tcPr>
            <w:tcW w:w="1250" w:type="pct"/>
            <w:vAlign w:val="center"/>
          </w:tcPr>
          <w:p w14:paraId="62FAEB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  <w:t>117806</w:t>
            </w:r>
          </w:p>
        </w:tc>
      </w:tr>
      <w:tr w14:paraId="685CA0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</w:tcPr>
          <w:p w14:paraId="111BCB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2020</w:t>
            </w:r>
          </w:p>
        </w:tc>
        <w:tc>
          <w:tcPr>
            <w:tcW w:w="1825" w:type="pct"/>
            <w:vAlign w:val="center"/>
          </w:tcPr>
          <w:p w14:paraId="7B0AF0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56</w:t>
            </w:r>
          </w:p>
        </w:tc>
        <w:tc>
          <w:tcPr>
            <w:tcW w:w="1250" w:type="pct"/>
            <w:vAlign w:val="center"/>
          </w:tcPr>
          <w:p w14:paraId="7955F8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503039  </w:t>
            </w:r>
          </w:p>
        </w:tc>
        <w:tc>
          <w:tcPr>
            <w:tcW w:w="1250" w:type="pct"/>
            <w:vAlign w:val="center"/>
          </w:tcPr>
          <w:p w14:paraId="21729B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124752 </w:t>
            </w:r>
          </w:p>
        </w:tc>
      </w:tr>
      <w:tr w14:paraId="29734B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</w:tcPr>
          <w:p w14:paraId="24B18E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2021</w:t>
            </w:r>
          </w:p>
        </w:tc>
        <w:tc>
          <w:tcPr>
            <w:tcW w:w="1825" w:type="pct"/>
            <w:vAlign w:val="center"/>
          </w:tcPr>
          <w:p w14:paraId="11A91A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91</w:t>
            </w:r>
          </w:p>
        </w:tc>
        <w:tc>
          <w:tcPr>
            <w:tcW w:w="1250" w:type="pct"/>
            <w:vAlign w:val="center"/>
          </w:tcPr>
          <w:p w14:paraId="5C9FF6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714833 </w:t>
            </w:r>
          </w:p>
        </w:tc>
        <w:tc>
          <w:tcPr>
            <w:tcW w:w="1250" w:type="pct"/>
            <w:vAlign w:val="center"/>
          </w:tcPr>
          <w:p w14:paraId="2A8B8D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146907 </w:t>
            </w:r>
          </w:p>
        </w:tc>
      </w:tr>
      <w:tr w14:paraId="15EC5A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  <w:vAlign w:val="top"/>
          </w:tcPr>
          <w:p w14:paraId="4C34FE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2022</w:t>
            </w:r>
          </w:p>
        </w:tc>
        <w:tc>
          <w:tcPr>
            <w:tcW w:w="1825" w:type="pct"/>
            <w:vAlign w:val="center"/>
          </w:tcPr>
          <w:p w14:paraId="3551C7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47</w:t>
            </w:r>
          </w:p>
        </w:tc>
        <w:tc>
          <w:tcPr>
            <w:tcW w:w="1250" w:type="pct"/>
            <w:vAlign w:val="center"/>
          </w:tcPr>
          <w:p w14:paraId="711966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314388 </w:t>
            </w:r>
          </w:p>
        </w:tc>
        <w:tc>
          <w:tcPr>
            <w:tcW w:w="1250" w:type="pct"/>
            <w:vAlign w:val="center"/>
          </w:tcPr>
          <w:p w14:paraId="4A3505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180123 </w:t>
            </w:r>
          </w:p>
        </w:tc>
      </w:tr>
      <w:tr w14:paraId="02B2DC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  <w:vAlign w:val="top"/>
          </w:tcPr>
          <w:p w14:paraId="12F954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  <w:t>2023</w:t>
            </w:r>
          </w:p>
        </w:tc>
        <w:tc>
          <w:tcPr>
            <w:tcW w:w="1825" w:type="pct"/>
            <w:vAlign w:val="center"/>
          </w:tcPr>
          <w:p w14:paraId="65E2ED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righ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  <w:t>49</w:t>
            </w:r>
          </w:p>
        </w:tc>
        <w:tc>
          <w:tcPr>
            <w:tcW w:w="1250" w:type="pct"/>
            <w:vAlign w:val="center"/>
          </w:tcPr>
          <w:p w14:paraId="5281B3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righ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  <w:t>150798</w:t>
            </w:r>
          </w:p>
        </w:tc>
        <w:tc>
          <w:tcPr>
            <w:tcW w:w="1250" w:type="pct"/>
            <w:vAlign w:val="center"/>
          </w:tcPr>
          <w:p w14:paraId="30B3EB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right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"/>
              </w:rPr>
              <w:t>127558</w:t>
            </w:r>
          </w:p>
        </w:tc>
      </w:tr>
      <w:tr w14:paraId="6A18E7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  <w:vAlign w:val="top"/>
          </w:tcPr>
          <w:p w14:paraId="2C179A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2024</w:t>
            </w:r>
          </w:p>
        </w:tc>
        <w:tc>
          <w:tcPr>
            <w:tcW w:w="3112" w:type="dxa"/>
            <w:vAlign w:val="center"/>
          </w:tcPr>
          <w:p w14:paraId="7FC7CE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53</w:t>
            </w:r>
          </w:p>
        </w:tc>
        <w:tc>
          <w:tcPr>
            <w:tcW w:w="2132" w:type="dxa"/>
            <w:vAlign w:val="center"/>
          </w:tcPr>
          <w:p w14:paraId="1EFB23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104130</w:t>
            </w:r>
          </w:p>
        </w:tc>
        <w:tc>
          <w:tcPr>
            <w:tcW w:w="2132" w:type="dxa"/>
            <w:vAlign w:val="center"/>
          </w:tcPr>
          <w:p w14:paraId="21271A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85510</w:t>
            </w:r>
          </w:p>
        </w:tc>
      </w:tr>
      <w:tr w14:paraId="679AF0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pct"/>
            <w:vAlign w:val="top"/>
          </w:tcPr>
          <w:p w14:paraId="51E3EE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3112" w:type="dxa"/>
            <w:vAlign w:val="center"/>
          </w:tcPr>
          <w:p w14:paraId="5B09A4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6230</w:t>
            </w:r>
          </w:p>
        </w:tc>
        <w:tc>
          <w:tcPr>
            <w:tcW w:w="2132" w:type="dxa"/>
            <w:vAlign w:val="center"/>
          </w:tcPr>
          <w:p w14:paraId="1D3942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11794156</w:t>
            </w:r>
          </w:p>
        </w:tc>
        <w:tc>
          <w:tcPr>
            <w:tcW w:w="2132" w:type="dxa"/>
            <w:vAlign w:val="center"/>
          </w:tcPr>
          <w:p w14:paraId="526CC1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6965129</w:t>
            </w:r>
          </w:p>
        </w:tc>
      </w:tr>
    </w:tbl>
    <w:p w14:paraId="712DD50B">
      <w:pPr>
        <w:ind w:left="-105" w:leftChars="-50" w:right="-151" w:rightChars="-72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注：表中数字以核发批准证书为准。</w:t>
      </w:r>
    </w:p>
    <w:p w14:paraId="3702BDE1">
      <w:pPr>
        <w:jc w:val="center"/>
        <w:rPr>
          <w:rFonts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外商及港澳台投资企业按投资方式分类（现有）</w:t>
      </w:r>
    </w:p>
    <w:p w14:paraId="1286FAEF">
      <w:pPr>
        <w:jc w:val="righ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单位：万美元</w:t>
      </w:r>
    </w:p>
    <w:tbl>
      <w:tblPr>
        <w:tblStyle w:val="20"/>
        <w:tblW w:w="500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39"/>
        <w:gridCol w:w="1252"/>
        <w:gridCol w:w="928"/>
        <w:gridCol w:w="1503"/>
        <w:gridCol w:w="939"/>
        <w:gridCol w:w="1755"/>
        <w:gridCol w:w="750"/>
      </w:tblGrid>
      <w:tr w14:paraId="4E6D3E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02" w:hRule="atLeast"/>
          <w:jc w:val="center"/>
        </w:trPr>
        <w:tc>
          <w:tcPr>
            <w:tcW w:w="740" w:type="pct"/>
            <w:vAlign w:val="center"/>
          </w:tcPr>
          <w:p w14:paraId="56FDC8B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投资方式</w:t>
            </w:r>
          </w:p>
        </w:tc>
        <w:tc>
          <w:tcPr>
            <w:tcW w:w="748" w:type="pct"/>
            <w:vAlign w:val="center"/>
          </w:tcPr>
          <w:p w14:paraId="074A9DB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企业个数</w:t>
            </w:r>
          </w:p>
        </w:tc>
        <w:tc>
          <w:tcPr>
            <w:tcW w:w="554" w:type="pct"/>
            <w:vAlign w:val="center"/>
          </w:tcPr>
          <w:p w14:paraId="1E24815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占（</w:t>
            </w: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  <w:t>%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898" w:type="pct"/>
            <w:vAlign w:val="center"/>
          </w:tcPr>
          <w:p w14:paraId="7927966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投资总额</w:t>
            </w:r>
          </w:p>
        </w:tc>
        <w:tc>
          <w:tcPr>
            <w:tcW w:w="561" w:type="pct"/>
            <w:vAlign w:val="center"/>
          </w:tcPr>
          <w:p w14:paraId="2D5E391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占（</w:t>
            </w: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  <w:t>%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48" w:type="pct"/>
            <w:vAlign w:val="center"/>
          </w:tcPr>
          <w:p w14:paraId="6D276F7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外方注册资本</w:t>
            </w:r>
          </w:p>
        </w:tc>
        <w:tc>
          <w:tcPr>
            <w:tcW w:w="448" w:type="pct"/>
            <w:vAlign w:val="center"/>
          </w:tcPr>
          <w:p w14:paraId="217D8F1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占（</w:t>
            </w: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  <w:t>%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）</w:t>
            </w:r>
          </w:p>
        </w:tc>
      </w:tr>
      <w:tr w14:paraId="67E90D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02" w:hRule="atLeast"/>
          <w:jc w:val="center"/>
        </w:trPr>
        <w:tc>
          <w:tcPr>
            <w:tcW w:w="740" w:type="pct"/>
            <w:vAlign w:val="center"/>
          </w:tcPr>
          <w:p w14:paraId="4A6D99C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1252" w:type="dxa"/>
            <w:vAlign w:val="bottom"/>
          </w:tcPr>
          <w:p w14:paraId="1F04B2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1259 </w:t>
            </w:r>
          </w:p>
        </w:tc>
        <w:tc>
          <w:tcPr>
            <w:tcW w:w="928" w:type="dxa"/>
            <w:vAlign w:val="bottom"/>
          </w:tcPr>
          <w:p w14:paraId="6B55CC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100.0 </w:t>
            </w:r>
          </w:p>
        </w:tc>
        <w:tc>
          <w:tcPr>
            <w:tcW w:w="1503" w:type="dxa"/>
            <w:vAlign w:val="bottom"/>
          </w:tcPr>
          <w:p w14:paraId="7A987D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7354112 </w:t>
            </w:r>
          </w:p>
        </w:tc>
        <w:tc>
          <w:tcPr>
            <w:tcW w:w="939" w:type="dxa"/>
            <w:vAlign w:val="bottom"/>
          </w:tcPr>
          <w:p w14:paraId="515993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100.0 </w:t>
            </w:r>
          </w:p>
        </w:tc>
        <w:tc>
          <w:tcPr>
            <w:tcW w:w="1755" w:type="dxa"/>
            <w:vAlign w:val="bottom"/>
          </w:tcPr>
          <w:p w14:paraId="6677D7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3256133 </w:t>
            </w:r>
          </w:p>
        </w:tc>
        <w:tc>
          <w:tcPr>
            <w:tcW w:w="750" w:type="dxa"/>
            <w:vAlign w:val="center"/>
          </w:tcPr>
          <w:p w14:paraId="521FCB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100.0 </w:t>
            </w:r>
          </w:p>
        </w:tc>
      </w:tr>
      <w:tr w14:paraId="0C13D4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02" w:hRule="atLeast"/>
          <w:jc w:val="center"/>
        </w:trPr>
        <w:tc>
          <w:tcPr>
            <w:tcW w:w="740" w:type="pct"/>
            <w:vAlign w:val="center"/>
          </w:tcPr>
          <w:p w14:paraId="704E517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331" w:firstLineChars="138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独资</w:t>
            </w:r>
          </w:p>
        </w:tc>
        <w:tc>
          <w:tcPr>
            <w:tcW w:w="1252" w:type="dxa"/>
            <w:vAlign w:val="center"/>
          </w:tcPr>
          <w:p w14:paraId="06E8D8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697 </w:t>
            </w:r>
          </w:p>
        </w:tc>
        <w:tc>
          <w:tcPr>
            <w:tcW w:w="928" w:type="dxa"/>
            <w:vAlign w:val="bottom"/>
          </w:tcPr>
          <w:p w14:paraId="225887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55.4 </w:t>
            </w:r>
          </w:p>
        </w:tc>
        <w:tc>
          <w:tcPr>
            <w:tcW w:w="1503" w:type="dxa"/>
            <w:vAlign w:val="center"/>
          </w:tcPr>
          <w:p w14:paraId="39A598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3427969 </w:t>
            </w:r>
          </w:p>
        </w:tc>
        <w:tc>
          <w:tcPr>
            <w:tcW w:w="939" w:type="dxa"/>
            <w:vAlign w:val="bottom"/>
          </w:tcPr>
          <w:p w14:paraId="49F520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46.6 </w:t>
            </w:r>
          </w:p>
        </w:tc>
        <w:tc>
          <w:tcPr>
            <w:tcW w:w="1755" w:type="dxa"/>
            <w:vAlign w:val="center"/>
          </w:tcPr>
          <w:p w14:paraId="778EEA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1978067 </w:t>
            </w:r>
          </w:p>
        </w:tc>
        <w:tc>
          <w:tcPr>
            <w:tcW w:w="750" w:type="dxa"/>
            <w:vAlign w:val="center"/>
          </w:tcPr>
          <w:p w14:paraId="39DF19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60.7 </w:t>
            </w:r>
          </w:p>
        </w:tc>
      </w:tr>
      <w:tr w14:paraId="173FF5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02" w:hRule="atLeast"/>
          <w:jc w:val="center"/>
        </w:trPr>
        <w:tc>
          <w:tcPr>
            <w:tcW w:w="740" w:type="pct"/>
            <w:vAlign w:val="center"/>
          </w:tcPr>
          <w:p w14:paraId="0114168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331" w:firstLineChars="138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合资</w:t>
            </w:r>
          </w:p>
        </w:tc>
        <w:tc>
          <w:tcPr>
            <w:tcW w:w="1252" w:type="dxa"/>
            <w:vAlign w:val="center"/>
          </w:tcPr>
          <w:p w14:paraId="15AD57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552 </w:t>
            </w:r>
          </w:p>
        </w:tc>
        <w:tc>
          <w:tcPr>
            <w:tcW w:w="928" w:type="dxa"/>
            <w:vAlign w:val="bottom"/>
          </w:tcPr>
          <w:p w14:paraId="6323B5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43.8 </w:t>
            </w:r>
          </w:p>
        </w:tc>
        <w:tc>
          <w:tcPr>
            <w:tcW w:w="1503" w:type="dxa"/>
            <w:vAlign w:val="center"/>
          </w:tcPr>
          <w:p w14:paraId="2A47AF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3908549 </w:t>
            </w:r>
          </w:p>
        </w:tc>
        <w:tc>
          <w:tcPr>
            <w:tcW w:w="939" w:type="dxa"/>
            <w:vAlign w:val="bottom"/>
          </w:tcPr>
          <w:p w14:paraId="447BD3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53.1 </w:t>
            </w:r>
          </w:p>
        </w:tc>
        <w:tc>
          <w:tcPr>
            <w:tcW w:w="1755" w:type="dxa"/>
            <w:vAlign w:val="center"/>
          </w:tcPr>
          <w:p w14:paraId="243EC3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1271948 </w:t>
            </w:r>
          </w:p>
        </w:tc>
        <w:tc>
          <w:tcPr>
            <w:tcW w:w="750" w:type="dxa"/>
            <w:vAlign w:val="center"/>
          </w:tcPr>
          <w:p w14:paraId="1DCDE4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39.1 </w:t>
            </w:r>
          </w:p>
        </w:tc>
      </w:tr>
      <w:tr w14:paraId="12F959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02" w:hRule="atLeast"/>
          <w:jc w:val="center"/>
        </w:trPr>
        <w:tc>
          <w:tcPr>
            <w:tcW w:w="740" w:type="pct"/>
            <w:vAlign w:val="center"/>
          </w:tcPr>
          <w:p w14:paraId="446AE12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331" w:firstLineChars="138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合作</w:t>
            </w:r>
          </w:p>
        </w:tc>
        <w:tc>
          <w:tcPr>
            <w:tcW w:w="1252" w:type="dxa"/>
            <w:vAlign w:val="center"/>
          </w:tcPr>
          <w:p w14:paraId="22936B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10 </w:t>
            </w:r>
          </w:p>
        </w:tc>
        <w:tc>
          <w:tcPr>
            <w:tcW w:w="928" w:type="dxa"/>
            <w:vAlign w:val="bottom"/>
          </w:tcPr>
          <w:p w14:paraId="02F9BC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0.8 </w:t>
            </w:r>
          </w:p>
        </w:tc>
        <w:tc>
          <w:tcPr>
            <w:tcW w:w="1503" w:type="dxa"/>
            <w:vAlign w:val="center"/>
          </w:tcPr>
          <w:p w14:paraId="08BE88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17594 </w:t>
            </w:r>
          </w:p>
        </w:tc>
        <w:tc>
          <w:tcPr>
            <w:tcW w:w="939" w:type="dxa"/>
            <w:vAlign w:val="bottom"/>
          </w:tcPr>
          <w:p w14:paraId="118E61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0.2 </w:t>
            </w:r>
          </w:p>
        </w:tc>
        <w:tc>
          <w:tcPr>
            <w:tcW w:w="1755" w:type="dxa"/>
            <w:vAlign w:val="center"/>
          </w:tcPr>
          <w:p w14:paraId="59FEEF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6118 </w:t>
            </w:r>
          </w:p>
        </w:tc>
        <w:tc>
          <w:tcPr>
            <w:tcW w:w="750" w:type="dxa"/>
            <w:vAlign w:val="center"/>
          </w:tcPr>
          <w:p w14:paraId="7687F3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0.2 </w:t>
            </w:r>
          </w:p>
        </w:tc>
      </w:tr>
    </w:tbl>
    <w:p w14:paraId="54A0682F">
      <w:pPr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注：表中数字以核发营业执照的企业为准。</w:t>
      </w:r>
    </w:p>
    <w:p w14:paraId="37803433">
      <w:pPr>
        <w:ind w:left="-426" w:leftChars="-203" w:right="-483" w:rightChars="-230"/>
        <w:jc w:val="center"/>
        <w:rPr>
          <w:rFonts w:ascii="宋体" w:hAnsi="宋体"/>
          <w:color w:val="auto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外商及港澳台投资企业按国别（地区）分类（现有）</w:t>
      </w:r>
    </w:p>
    <w:p w14:paraId="39C5B97C">
      <w:pPr>
        <w:ind w:left="-426" w:leftChars="-203" w:right="25" w:rightChars="12"/>
        <w:jc w:val="righ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单位：万美元</w:t>
      </w:r>
    </w:p>
    <w:tbl>
      <w:tblPr>
        <w:tblStyle w:val="20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7"/>
        <w:gridCol w:w="1080"/>
        <w:gridCol w:w="899"/>
        <w:gridCol w:w="1080"/>
        <w:gridCol w:w="899"/>
        <w:gridCol w:w="1622"/>
        <w:gridCol w:w="939"/>
      </w:tblGrid>
      <w:tr w14:paraId="5445D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6C2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国别（地区）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6C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企业个数</w:t>
            </w:r>
          </w:p>
        </w:tc>
        <w:tc>
          <w:tcPr>
            <w:tcW w:w="5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BCA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占（%）</w:t>
            </w:r>
          </w:p>
        </w:tc>
        <w:tc>
          <w:tcPr>
            <w:tcW w:w="6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12D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投资总额</w:t>
            </w:r>
          </w:p>
        </w:tc>
        <w:tc>
          <w:tcPr>
            <w:tcW w:w="5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6A2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占（%）</w:t>
            </w:r>
          </w:p>
        </w:tc>
        <w:tc>
          <w:tcPr>
            <w:tcW w:w="9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A0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外方注册资本</w:t>
            </w:r>
          </w:p>
        </w:tc>
        <w:tc>
          <w:tcPr>
            <w:tcW w:w="5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FDF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占（%）</w:t>
            </w:r>
          </w:p>
        </w:tc>
      </w:tr>
      <w:tr w14:paraId="64A53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A5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BCD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1259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B9E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100.0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946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7354112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2B4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100.0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1DF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3256133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3C1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100.0 </w:t>
            </w:r>
          </w:p>
        </w:tc>
      </w:tr>
      <w:tr w14:paraId="2E2AD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0B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中国香港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54EA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411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F77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32.6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EB5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2588885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FEC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35.2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4D6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1463880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F9C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45.0 </w:t>
            </w:r>
          </w:p>
        </w:tc>
      </w:tr>
      <w:tr w14:paraId="1BEA5D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747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 国*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E6D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120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B36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9.5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DD7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1202750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491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16.4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0B31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372073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1C7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11.4 </w:t>
            </w:r>
          </w:p>
        </w:tc>
      </w:tr>
      <w:tr w14:paraId="55AEBB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8C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2B0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88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25A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7.0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3D6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1043667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9410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14.2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AA3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414562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015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12.7 </w:t>
            </w:r>
          </w:p>
        </w:tc>
      </w:tr>
      <w:tr w14:paraId="0DB85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94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韩国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9F3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59A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2F9C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354673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B97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4.8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981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63440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8AC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1.9 </w:t>
            </w:r>
          </w:p>
        </w:tc>
      </w:tr>
      <w:tr w14:paraId="34EF5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3C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沙特阿拉伯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49AA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56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88E9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4.4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281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329259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10D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4.5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44C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101739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9A0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3.1 </w:t>
            </w:r>
          </w:p>
        </w:tc>
      </w:tr>
      <w:tr w14:paraId="561FD8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301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英属维尔京群岛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751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14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91A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BEA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305106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EBE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4.1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6CB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108437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113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3.3 </w:t>
            </w:r>
          </w:p>
        </w:tc>
      </w:tr>
      <w:tr w14:paraId="0362D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33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荷兰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8E6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59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8BD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4.7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211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291834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808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7F0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166158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343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5.1 </w:t>
            </w:r>
          </w:p>
        </w:tc>
      </w:tr>
      <w:tr w14:paraId="3A6B1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75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DEF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112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A36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8.9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001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249590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AC0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3.4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7E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100264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F2C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3.1 </w:t>
            </w:r>
          </w:p>
        </w:tc>
      </w:tr>
      <w:tr w14:paraId="56AC2F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85A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丹麦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A5F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12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128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F9F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195637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F80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2.7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8E8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102607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DBA7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3.2 </w:t>
            </w:r>
          </w:p>
        </w:tc>
      </w:tr>
      <w:tr w14:paraId="1ADCDF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1A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开曼群岛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561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16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EC8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1.3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EAB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149119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B2D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164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93232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D7B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2.9 </w:t>
            </w:r>
          </w:p>
        </w:tc>
      </w:tr>
      <w:tr w14:paraId="3853F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686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新加坡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F09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52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FB5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4.1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3E2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124052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96C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1.7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328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44488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270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1.4 </w:t>
            </w:r>
          </w:p>
        </w:tc>
      </w:tr>
      <w:tr w14:paraId="7EF93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39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英国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520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34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488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2.7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DB0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94467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A43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1.3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A6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32692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312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1.0 </w:t>
            </w:r>
          </w:p>
        </w:tc>
      </w:tr>
      <w:tr w14:paraId="73923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80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0AB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61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DE6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4.8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3CC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80546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532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1C9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13070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EE5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0.4 </w:t>
            </w:r>
          </w:p>
        </w:tc>
      </w:tr>
      <w:tr w14:paraId="541A9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0E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中国台湾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5C0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28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A0D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2.2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E05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80143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D78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606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47260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B06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1.5 </w:t>
            </w:r>
          </w:p>
        </w:tc>
      </w:tr>
      <w:tr w14:paraId="1094A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D2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加拿大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354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36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51F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2.9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1D6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49265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3B0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0.7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E5A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20135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EC7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0.6 </w:t>
            </w:r>
          </w:p>
        </w:tc>
      </w:tr>
      <w:tr w14:paraId="0ACB42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77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巴巴多斯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299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5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03D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C8B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27624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E6B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1ED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16574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FE2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0.5 </w:t>
            </w:r>
          </w:p>
        </w:tc>
      </w:tr>
      <w:tr w14:paraId="2F31A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8F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9CA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5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FC8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0.4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99C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25483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760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0.3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4BC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13861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AAE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0.4 </w:t>
            </w:r>
          </w:p>
        </w:tc>
      </w:tr>
      <w:tr w14:paraId="30ECD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2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7A7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11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5C8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0.9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755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21760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999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0.3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E61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8193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28F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0.3 </w:t>
            </w:r>
          </w:p>
        </w:tc>
      </w:tr>
      <w:tr w14:paraId="754BA6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CD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澳大利亚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B6D2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12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12C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1.0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282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20573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056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0.3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9C0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18852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C60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0.6 </w:t>
            </w:r>
          </w:p>
        </w:tc>
      </w:tr>
      <w:tr w14:paraId="53A9E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C2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百慕大群岛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E7F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73D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965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16055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5DA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659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5834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6F7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</w:tr>
      <w:tr w14:paraId="07063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86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971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3E4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D0A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15328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855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DF6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5931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D90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</w:tr>
      <w:tr w14:paraId="68B46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38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英属处女岛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AFF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7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0A8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ECB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14071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B5C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E38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7111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754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</w:tr>
      <w:tr w14:paraId="7B1DF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67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欧洲其它国家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6A4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74E7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723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10053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ACF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D15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9533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AB1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0.3 </w:t>
            </w:r>
          </w:p>
        </w:tc>
      </w:tr>
      <w:tr w14:paraId="03540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D9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意大利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AA6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4C1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B61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8427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713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9F2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4809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35D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</w:tr>
      <w:tr w14:paraId="0FBF4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52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比利时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21D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E76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0.3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C8E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7926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644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963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713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5D7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4474B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C4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西萨摩亚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1E5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2E5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0.3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CA2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6885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F4C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98E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2844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654C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</w:tr>
      <w:tr w14:paraId="5C369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44D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毛里求斯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817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6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C9E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0.5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4CE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6518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0D9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AB7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1966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865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</w:tr>
      <w:tr w14:paraId="4F22B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AE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奥地利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C6B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7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B7C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0.6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A5F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3792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3167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763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1319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3A7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2F754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BA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B80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52D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612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3456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78A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58B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1383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4C7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5997A9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F7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爱尔兰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E07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077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EC20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3345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270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0E7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1572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23F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7208E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0D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马来西亚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ED8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6DB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051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3121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44F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B7C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1086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827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5A69B1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1C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美属萨摩亚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E41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804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579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3000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83A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038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3000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9B9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</w:tr>
      <w:tr w14:paraId="26A49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01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英属萨摩亚群岛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7DA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6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B39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0.5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62E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2740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A94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3BE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1380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F90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198489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E9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泰国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C20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9F2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10E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2640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D78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F0C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1220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A56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46DAE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E8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芬兰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4BA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6EC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0DD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2196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3B9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518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561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769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7C3C3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26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巴基斯坦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06A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358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0.3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564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2113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2D7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EB5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674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70D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35AAD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C7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巴哈马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EBF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19D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826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1817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A7A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915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9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E61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5C834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AF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27E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DB5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0.3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927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1443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6582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98A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976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70B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63ADA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05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哥斯达黎加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1BE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9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582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0.7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890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926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3DD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E66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298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D92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0DC8A9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7B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巴勒斯坦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2C6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737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00F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663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5E9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6F7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491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6DB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30C82E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4C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新西兰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7B8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FC6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D2B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603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85F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F0D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121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642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5AE12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81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以色列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076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BB5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9EA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406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574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0AC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180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BDE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01937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53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4BA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FE5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20D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265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77C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751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265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493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1329BE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DE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捷克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8D7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B5D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EC3C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215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0B2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8C2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167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CA5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5F100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06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俄罗斯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7E9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FF5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58A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200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AEE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C4EA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140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7FF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4419D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E1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印度尼西亚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574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42E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144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169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DE8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431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54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A25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1EFD6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24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印度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3C39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AD5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DB0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136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CBA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872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52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893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66B82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E8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津巴布韦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067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DF02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0.3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6E4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124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5B2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DFB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122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2EE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3EEFAD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9B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冰岛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D8D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AFF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CB5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122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6A9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5ED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122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159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13706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FA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尼日利亚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52D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776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CBC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100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9CE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AE5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100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A05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2FD0E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5D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塔吉克斯坦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688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C19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2C4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62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591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70C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62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FCB1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429E3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FA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埃塞俄比亚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B56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667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CAB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60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E36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03C3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33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FDD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5540C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FE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蒙古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AEB2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139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985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60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5F1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37FB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60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D7D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68092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F9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伊朗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577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317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915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60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F90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1EFB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31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F59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2BAB53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6F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智利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7C0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171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45E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60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9EA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8EB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45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91B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2456D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C1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美属维尔京群岛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015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CAA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462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60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03A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C1D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60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783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68C28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46F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塞舌尔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6F2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DAE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D69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60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85F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14E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45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CEB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0C5FD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C6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中国澳门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4D5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EB3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BD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60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584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641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12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854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44D33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A0A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西班牙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BDF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A89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44B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52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D38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DCA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14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D1B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00B20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F7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柬埔寨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576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031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FDA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47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181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B6F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36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89B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0D0DC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8D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古巴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6E3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DBE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D3B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36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DD4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EFA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12E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5A1EF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70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喀麦隆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7F6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986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675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30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7AC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9B8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30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81B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49CD4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1F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挪威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F6F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4F93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D9D1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29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29E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A79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29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AD2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6BA96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B9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希腊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F39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8B4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050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17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955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BD0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8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996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4571B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50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贝宁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8D7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A76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4B53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15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A9D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5BF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15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CE3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3B1B5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AE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卢旺达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C55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EC2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2BB4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12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B7A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7C7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12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AFB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5D86A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69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斯里兰卡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016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21C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581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12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D00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5F0D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5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420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3A317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28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5BC1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10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6A7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0.8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5BC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90 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A9B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83E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79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B3A6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</w:tbl>
    <w:p w14:paraId="72D55E75">
      <w:pPr>
        <w:rPr>
          <w:rFonts w:ascii="宋体" w:hAnsi="宋体"/>
          <w:color w:val="auto"/>
          <w:sz w:val="18"/>
          <w:szCs w:val="18"/>
          <w:highlight w:val="none"/>
        </w:rPr>
      </w:pPr>
      <w:r>
        <w:rPr>
          <w:rFonts w:hint="eastAsia" w:ascii="宋体" w:hAnsi="宋体"/>
          <w:color w:val="auto"/>
          <w:sz w:val="18"/>
          <w:szCs w:val="18"/>
          <w:highlight w:val="none"/>
        </w:rPr>
        <w:t>注：1.表中数字以核发营业执照的企业为准。</w:t>
      </w:r>
    </w:p>
    <w:p w14:paraId="76106C72">
      <w:pPr>
        <w:ind w:left="359" w:leftChars="171"/>
        <w:rPr>
          <w:color w:val="auto"/>
          <w:sz w:val="18"/>
          <w:szCs w:val="18"/>
          <w:highlight w:val="none"/>
        </w:rPr>
      </w:pPr>
      <w:r>
        <w:rPr>
          <w:rFonts w:hint="eastAsia" w:ascii="宋体" w:hAnsi="宋体"/>
          <w:color w:val="auto"/>
          <w:sz w:val="18"/>
          <w:szCs w:val="18"/>
          <w:highlight w:val="none"/>
        </w:rPr>
        <w:t>2.表中的部分计算数据因小数取舍而产生的误差，均未作机械调整。</w:t>
      </w:r>
    </w:p>
    <w:p w14:paraId="53E0289B">
      <w:pPr>
        <w:ind w:left="359" w:leftChars="171"/>
        <w:rPr>
          <w:rFonts w:ascii="宋体" w:hAnsi="宋体"/>
          <w:color w:val="auto"/>
          <w:sz w:val="18"/>
          <w:szCs w:val="18"/>
          <w:highlight w:val="none"/>
        </w:rPr>
      </w:pPr>
      <w:r>
        <w:rPr>
          <w:rFonts w:hint="eastAsia" w:ascii="宋体" w:hAnsi="宋体"/>
          <w:color w:val="auto"/>
          <w:sz w:val="18"/>
          <w:szCs w:val="18"/>
          <w:highlight w:val="none"/>
        </w:rPr>
        <w:t>3.表中*为投资性公司投资。</w:t>
      </w:r>
    </w:p>
    <w:p w14:paraId="7C407EA1">
      <w:pPr>
        <w:ind w:left="-1134" w:leftChars="-540" w:right="-1050" w:rightChars="-500"/>
        <w:jc w:val="center"/>
        <w:rPr>
          <w:rFonts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外商及港澳台投资企业按行业分类（现有）</w:t>
      </w:r>
    </w:p>
    <w:p w14:paraId="5D471B62">
      <w:pPr>
        <w:ind w:left="-1134" w:leftChars="-540" w:right="384" w:rightChars="183"/>
        <w:jc w:val="righ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单位：万美元</w:t>
      </w:r>
    </w:p>
    <w:tbl>
      <w:tblPr>
        <w:tblStyle w:val="20"/>
        <w:tblW w:w="500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1"/>
        <w:gridCol w:w="704"/>
        <w:gridCol w:w="636"/>
        <w:gridCol w:w="1036"/>
        <w:gridCol w:w="636"/>
        <w:gridCol w:w="1202"/>
        <w:gridCol w:w="621"/>
      </w:tblGrid>
      <w:tr w14:paraId="49EF3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92E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行业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6CE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企业个数</w:t>
            </w:r>
          </w:p>
        </w:tc>
        <w:tc>
          <w:tcPr>
            <w:tcW w:w="3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FB6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占</w:t>
            </w: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  <w:t>%</w:t>
            </w:r>
          </w:p>
        </w:tc>
        <w:tc>
          <w:tcPr>
            <w:tcW w:w="6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6334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投资总额</w:t>
            </w:r>
          </w:p>
        </w:tc>
        <w:tc>
          <w:tcPr>
            <w:tcW w:w="3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131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占</w:t>
            </w: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  <w:t>%</w:t>
            </w:r>
          </w:p>
        </w:tc>
        <w:tc>
          <w:tcPr>
            <w:tcW w:w="7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38F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外方注册资本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659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占</w:t>
            </w:r>
            <w:r>
              <w:rPr>
                <w:rFonts w:hint="default" w:ascii="宋体" w:hAnsi="宋体"/>
                <w:color w:val="auto"/>
                <w:sz w:val="24"/>
                <w:szCs w:val="24"/>
                <w:highlight w:val="none"/>
              </w:rPr>
              <w:t>%</w:t>
            </w:r>
          </w:p>
        </w:tc>
      </w:tr>
      <w:tr w14:paraId="247FC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8CC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</w:pPr>
            <w:bookmarkStart w:id="0" w:name="OLE_LINK2" w:colFirst="7" w:colLast="7"/>
            <w:r>
              <w:rPr>
                <w:rFonts w:hint="eastAsia"/>
                <w:color w:val="auto"/>
                <w:highlight w:val="none"/>
              </w:rPr>
              <w:t>总计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D796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1259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AD4F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100.0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F14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7354112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B02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100.0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D963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3256133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58C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100.0 </w:t>
            </w:r>
          </w:p>
        </w:tc>
      </w:tr>
      <w:tr w14:paraId="513556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DB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资本投资服务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D2DB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40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100D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3.2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23B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754271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351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10.3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676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719272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E34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22.1 </w:t>
            </w:r>
          </w:p>
        </w:tc>
      </w:tr>
      <w:tr w14:paraId="13A27D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D4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新能源车整车制造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324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212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E3A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699133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F97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9.5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9D9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150727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4F33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4.6 </w:t>
            </w:r>
          </w:p>
        </w:tc>
      </w:tr>
      <w:tr w14:paraId="09680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C8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肉、禽、蛋、奶及水产品批发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693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627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0.6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822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398223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B25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5.4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A20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79318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AADB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2.4 </w:t>
            </w:r>
          </w:p>
        </w:tc>
      </w:tr>
      <w:tr w14:paraId="741DB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18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原油加工及石油制品制造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7B48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ECA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0.5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5C0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364669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69F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5.0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FC1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111687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770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3.4 </w:t>
            </w:r>
          </w:p>
        </w:tc>
      </w:tr>
      <w:tr w14:paraId="2F2AB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F9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石油及制品批发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B2C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E6C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764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284896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1263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3.9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B76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113632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725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3.5 </w:t>
            </w:r>
          </w:p>
        </w:tc>
      </w:tr>
      <w:tr w14:paraId="74C45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F2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其他金融业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C61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36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42C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2.9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13B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269773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1E5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3.7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C05B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107477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190A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3.3 </w:t>
            </w:r>
          </w:p>
        </w:tc>
      </w:tr>
      <w:tr w14:paraId="527DE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F4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技术推广服务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853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31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D64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2.5 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CC53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262881 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7B4B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3.6 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D25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58683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417A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1.8 </w:t>
            </w:r>
          </w:p>
        </w:tc>
      </w:tr>
      <w:tr w14:paraId="7DF2A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36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房地产开发经营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28E1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D0C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DC02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255540 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BA9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3.5 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1CC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40161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E0A9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1.2 </w:t>
            </w:r>
          </w:p>
        </w:tc>
      </w:tr>
      <w:tr w14:paraId="1E6B5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DF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齿轮及齿轮减、变速箱制造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A45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27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5A6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2.1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C26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202175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B5F2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2.7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129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128877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87E3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4.0 </w:t>
            </w:r>
          </w:p>
        </w:tc>
      </w:tr>
      <w:tr w14:paraId="79AB99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48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其他机械与设备经营租赁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06E0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90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723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7.1 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F2A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195845 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8F9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2.7 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4F3E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102411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BC0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3.1 </w:t>
            </w:r>
          </w:p>
        </w:tc>
      </w:tr>
      <w:tr w14:paraId="13844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F7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融资租赁服务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C13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39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7D7C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3.1 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425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178473 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4495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2.4 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A117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114246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E35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3.5 </w:t>
            </w:r>
          </w:p>
        </w:tc>
      </w:tr>
      <w:tr w14:paraId="6A087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85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其他技术推广服务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2E0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37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519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2.9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56C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168549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20F2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2.3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AA2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64954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F0A1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2.0 </w:t>
            </w:r>
          </w:p>
        </w:tc>
      </w:tr>
      <w:tr w14:paraId="391399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25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汽车零部件及配件制造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73A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028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1.0 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148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144645 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2B20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2.0 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9E8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40879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FB7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1.3 </w:t>
            </w:r>
          </w:p>
        </w:tc>
      </w:tr>
      <w:tr w14:paraId="2E6DD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E8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其他电子元件制造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8BC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20F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0.6 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96D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127853 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980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1.7 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E8D0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77271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C28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2.4 </w:t>
            </w:r>
          </w:p>
        </w:tc>
      </w:tr>
      <w:tr w14:paraId="42CE4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1A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生物药品制造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1C2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EED8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FB5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108548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590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1.5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FBA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108548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4C8E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3.3 </w:t>
            </w:r>
          </w:p>
        </w:tc>
      </w:tr>
      <w:tr w14:paraId="7FBCF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F4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社会经济咨询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75C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078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1.4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9970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94495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22E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1.3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4427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27786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78AA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0.9 </w:t>
            </w:r>
          </w:p>
        </w:tc>
      </w:tr>
      <w:tr w14:paraId="2558D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BF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西药零售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394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B20B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4A9A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85220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609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1.2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FDE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33420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B1AD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1.0 </w:t>
            </w:r>
          </w:p>
        </w:tc>
      </w:tr>
      <w:tr w14:paraId="1D9ECE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0F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其他房屋建筑业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811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EE6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F95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84385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37D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1.1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6C6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35750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B90E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1.1 </w:t>
            </w:r>
          </w:p>
        </w:tc>
      </w:tr>
      <w:tr w14:paraId="28E0D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74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其他未包括金融业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614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22B4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0CD1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83903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AC0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1.1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870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22761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C86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0.7 </w:t>
            </w:r>
          </w:p>
        </w:tc>
      </w:tr>
      <w:tr w14:paraId="3E1BA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BF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半导体器件专用设备制造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64E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8D6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E75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80920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6F3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1.1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F6C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35895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0DE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1.1 </w:t>
            </w:r>
          </w:p>
        </w:tc>
      </w:tr>
      <w:tr w14:paraId="0FBA8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72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煤炭开采和洗选业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1AA7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542F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1.4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69D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76089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361E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1.0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4AC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59237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42F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1.8 </w:t>
            </w:r>
          </w:p>
        </w:tc>
      </w:tr>
      <w:tr w14:paraId="6ECA9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BF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电池制造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EBE6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26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2F0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2.1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AD10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73927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F07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1.0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5AD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30372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2FE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0.9 </w:t>
            </w:r>
          </w:p>
        </w:tc>
      </w:tr>
      <w:tr w14:paraId="2BFB2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45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轮胎制造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DC5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40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F1B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3.2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055F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71097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D65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1.0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4CE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43924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FC30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1.3 </w:t>
            </w:r>
          </w:p>
        </w:tc>
      </w:tr>
      <w:tr w14:paraId="77DA2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85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批发业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FAC3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BED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0.5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2BC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66484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8AB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0.9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C2A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39484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280A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1.2 </w:t>
            </w:r>
          </w:p>
        </w:tc>
      </w:tr>
      <w:tr w14:paraId="06F7A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9B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计算机、通信和其他电子设备制造业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052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91A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1E74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59744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9B7A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0.8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CD7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19961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FD98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0.6 </w:t>
            </w:r>
          </w:p>
        </w:tc>
      </w:tr>
      <w:tr w14:paraId="4A893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55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投资与资产管理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33E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A274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0.6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C4D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59219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15E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0.8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4DB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22614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29D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0.7 </w:t>
            </w:r>
          </w:p>
        </w:tc>
      </w:tr>
      <w:tr w14:paraId="39FAA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79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其他资本市场服务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D51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238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31C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59027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D40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0.8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C0E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1312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3D5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339FA7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A9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内燃机及配件制造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090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8D31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0.3 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7AE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50181 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A6DE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0.7 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AE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16761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D66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0.5 </w:t>
            </w:r>
          </w:p>
        </w:tc>
      </w:tr>
      <w:tr w14:paraId="3DEF6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4A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其他未列明金融业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523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1EA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0.7 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F10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45427 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BF1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0.6 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9DDF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6388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34F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</w:tr>
      <w:tr w14:paraId="226FE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6A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煤气生产和供应业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CDE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471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9C42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44110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B1C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0.6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624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38153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83D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1.2 </w:t>
            </w:r>
          </w:p>
        </w:tc>
      </w:tr>
      <w:tr w14:paraId="6C1078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64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其他化工产品批发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E53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211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D9A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44015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8D0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0.6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629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11912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2A5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0.4 </w:t>
            </w:r>
          </w:p>
        </w:tc>
      </w:tr>
      <w:tr w14:paraId="71CEA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92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医药制造业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344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5B3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E5D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41439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6DD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0.6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0E58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15856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FCF8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0.5 </w:t>
            </w:r>
          </w:p>
        </w:tc>
      </w:tr>
      <w:tr w14:paraId="4B5CB7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C3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装卸搬运和仓储业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3EA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19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BBD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1.5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A81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40594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E64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0.6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650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28268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3E2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0.9 </w:t>
            </w:r>
          </w:p>
        </w:tc>
      </w:tr>
      <w:tr w14:paraId="73158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26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海水淡化处理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B00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74A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0.5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7AA7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39221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C65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0.5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C91A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14721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4B3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0.5 </w:t>
            </w:r>
          </w:p>
        </w:tc>
      </w:tr>
      <w:tr w14:paraId="0C382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14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集成电路制造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1CF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B8E1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464A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38460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74C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0.5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7D23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13364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E305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0.4 </w:t>
            </w:r>
          </w:p>
        </w:tc>
      </w:tr>
      <w:tr w14:paraId="4571EF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F7F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生物技术推广服务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97F9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2CD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B74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37083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1B20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0.5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8354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12521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2E4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0.4 </w:t>
            </w:r>
          </w:p>
        </w:tc>
      </w:tr>
      <w:tr w14:paraId="04B22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74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烘炉、风机、包装等设备制造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4AD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95DD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0.5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8D7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35894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A1A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0.5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358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12656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8B7F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0.4 </w:t>
            </w:r>
          </w:p>
        </w:tc>
      </w:tr>
      <w:tr w14:paraId="4E030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17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其他软件开发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322B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863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036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35147 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D8DA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0.5 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BAB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11716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C08F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0.4 </w:t>
            </w:r>
          </w:p>
        </w:tc>
      </w:tr>
      <w:tr w14:paraId="13D79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2B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专用设备制造业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9725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FD6A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0.3 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ED7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34082 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35C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0.5 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2DD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13747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F92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0.4 </w:t>
            </w:r>
          </w:p>
        </w:tc>
      </w:tr>
      <w:tr w14:paraId="55F25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3C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化学试剂和助剂制造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11F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F4AB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0D34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33970 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B8A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0.5 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C95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33970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7AB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1.0 </w:t>
            </w:r>
          </w:p>
        </w:tc>
      </w:tr>
      <w:tr w14:paraId="6DF51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B3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科技推广和应用服务业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428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652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1.2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58E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33577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CF51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0.5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93E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12986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267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0.4 </w:t>
            </w:r>
          </w:p>
        </w:tc>
      </w:tr>
      <w:tr w14:paraId="657A1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42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其他乳制品制造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23D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494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1.4 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558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33105 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7BF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0.5 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825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15116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EA7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0.5 </w:t>
            </w:r>
          </w:p>
        </w:tc>
      </w:tr>
      <w:tr w14:paraId="242EAF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50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电子器件制造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B9E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FE5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0.6 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554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32658 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C0DF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0.4 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89A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16854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31AF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0.5 </w:t>
            </w:r>
          </w:p>
        </w:tc>
      </w:tr>
      <w:tr w14:paraId="77452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F0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其他非货币银行服务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166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6FC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0.4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316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32643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AEF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0.4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457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11811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FDA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0.4 </w:t>
            </w:r>
          </w:p>
        </w:tc>
      </w:tr>
      <w:tr w14:paraId="54520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12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涂料制造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AB3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C0E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187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32000 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9C4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0.4 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DFA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16000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A643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0.5 </w:t>
            </w:r>
          </w:p>
        </w:tc>
      </w:tr>
      <w:tr w14:paraId="2755D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37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信息系统集成服务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05B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664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24CF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30957 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03A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0.4 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308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10923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A1B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0.3 </w:t>
            </w:r>
          </w:p>
        </w:tc>
      </w:tr>
      <w:tr w14:paraId="3A60A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EB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能源矿产地质勘查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EBA8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A17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0.3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2B91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30046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965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0.4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99F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13303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F165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0.4 </w:t>
            </w:r>
          </w:p>
        </w:tc>
      </w:tr>
      <w:tr w14:paraId="3079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9F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酒、饮料和精制茶制造业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391F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91D6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1CFD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29840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419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0.4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110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15000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8EA5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0.5 </w:t>
            </w:r>
          </w:p>
        </w:tc>
      </w:tr>
      <w:tr w14:paraId="1C025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1F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初级形态塑料及合成树脂制造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3385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FA8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0.3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0B8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29548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9F1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0.4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B0F9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9349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9F0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0.3 </w:t>
            </w:r>
          </w:p>
        </w:tc>
      </w:tr>
      <w:tr w14:paraId="02B21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7B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电力电子元器件制造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39D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52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C7FE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4.1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7D1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28792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963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0.4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F4E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22125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FF3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0.7 </w:t>
            </w:r>
          </w:p>
        </w:tc>
      </w:tr>
      <w:tr w14:paraId="418DF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AE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其他组织管理服务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4FE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0B7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1.2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230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27735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85C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0.4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9C7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17945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66A9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0.6 </w:t>
            </w:r>
          </w:p>
        </w:tc>
      </w:tr>
      <w:tr w14:paraId="71CE7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90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其他未列明批发业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1DB6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0E7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E11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27521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A242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0.4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FED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6128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CF07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</w:tr>
      <w:tr w14:paraId="556AE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5D7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炼焦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B47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D9A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0.6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707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27206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12C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0.4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40D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10362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79C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0.3 </w:t>
            </w:r>
          </w:p>
        </w:tc>
      </w:tr>
      <w:tr w14:paraId="72D30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8E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钢压延加工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6272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F3AC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D64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26163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B0D9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0.4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DA66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2965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2784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</w:tr>
      <w:tr w14:paraId="1F2D7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A2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组织管理服务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88C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541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33E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24634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981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0.3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476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10313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44D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0.3 </w:t>
            </w:r>
          </w:p>
        </w:tc>
      </w:tr>
      <w:tr w14:paraId="4CAFF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3E1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稀有稀土金属冶炼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200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260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0.5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B1DA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24180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0C5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0.3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9F7F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4076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C7B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</w:tr>
      <w:tr w14:paraId="06C31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9A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食用植物油加工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1D82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5AD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E7E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22433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82E4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0.3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0A61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8503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32CC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0.3 </w:t>
            </w:r>
          </w:p>
        </w:tc>
      </w:tr>
      <w:tr w14:paraId="7BB69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F2A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乳制品制造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76B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F003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0.3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76A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22300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81F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0.3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279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8925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D4F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0.3 </w:t>
            </w:r>
          </w:p>
        </w:tc>
      </w:tr>
      <w:tr w14:paraId="7D671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AD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锂离子电池制造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B4D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58C2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047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21856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F0B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0.3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10B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692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D4A8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0F6EF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A2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方便面制造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276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256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D91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21500 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732B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0.3 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0273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7200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D54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</w:tr>
      <w:tr w14:paraId="45720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17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轴承、齿轮和传动部件制造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9F29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FDC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E4F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21140 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EA8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0.3 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3B5F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8156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C68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0.3 </w:t>
            </w:r>
          </w:p>
        </w:tc>
      </w:tr>
      <w:tr w14:paraId="3AEB3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0E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水资源专用机械制造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3B6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0C4F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793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20986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3DC9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0.3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178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399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6F0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0.0 </w:t>
            </w:r>
          </w:p>
        </w:tc>
      </w:tr>
      <w:tr w14:paraId="247FD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6C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D99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FEF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1.0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3E9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20491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B6E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0.3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6CD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3780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094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</w:tr>
      <w:tr w14:paraId="18FBC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E4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化学药品原料药制造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32A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F06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901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19020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BC2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0.3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6CD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6340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6303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</w:tr>
      <w:tr w14:paraId="00A5A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54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新材料技术推广服务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E1AD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9E89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BC3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18103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9209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06C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6042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E32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</w:tr>
      <w:tr w14:paraId="0488F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F6C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其他合成材料制造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F67D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DD5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0.1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020A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18000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4EE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568D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13000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2E15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0.4 </w:t>
            </w:r>
          </w:p>
        </w:tc>
      </w:tr>
      <w:tr w14:paraId="522244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E7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金属切削机床制造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2DC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60C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17D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17835 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1905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F802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7085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C791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</w:tr>
      <w:tr w14:paraId="100DB0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F4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医药及医疗器材批发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18C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BE3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0.5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A34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17743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90E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4099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4903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B8A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0.2 </w:t>
            </w:r>
          </w:p>
        </w:tc>
      </w:tr>
      <w:tr w14:paraId="09CD0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90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" w:hAnsi="Arial" w:cs="Arial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B12F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>556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386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44.2 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05D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812495 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ACF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11.0 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1CC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365160 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991E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11.2 </w:t>
            </w:r>
          </w:p>
        </w:tc>
      </w:tr>
      <w:bookmarkEnd w:id="0"/>
    </w:tbl>
    <w:p w14:paraId="1928944B">
      <w:pPr>
        <w:rPr>
          <w:rFonts w:ascii="宋体" w:hAnsi="宋体"/>
          <w:color w:val="auto"/>
          <w:sz w:val="18"/>
          <w:szCs w:val="18"/>
          <w:highlight w:val="none"/>
        </w:rPr>
      </w:pPr>
      <w:r>
        <w:rPr>
          <w:rFonts w:hint="eastAsia" w:ascii="宋体" w:hAnsi="宋体"/>
          <w:color w:val="auto"/>
          <w:sz w:val="18"/>
          <w:szCs w:val="18"/>
          <w:highlight w:val="none"/>
        </w:rPr>
        <w:t>注：1.表中数字以核发营业执照的企业为准。</w:t>
      </w:r>
    </w:p>
    <w:p w14:paraId="14C045A6">
      <w:pPr>
        <w:ind w:left="2" w:firstLine="356" w:firstLineChars="198"/>
        <w:rPr>
          <w:rFonts w:ascii="宋体" w:hAnsi="宋体"/>
          <w:color w:val="auto"/>
          <w:sz w:val="18"/>
          <w:szCs w:val="18"/>
          <w:highlight w:val="none"/>
        </w:rPr>
      </w:pPr>
      <w:r>
        <w:rPr>
          <w:rFonts w:hint="eastAsia" w:ascii="宋体" w:hAnsi="宋体"/>
          <w:color w:val="auto"/>
          <w:sz w:val="18"/>
          <w:szCs w:val="18"/>
          <w:highlight w:val="none"/>
        </w:rPr>
        <w:t>2.表中的部分计算数据因小数取舍而产生的误差，均未作机械调整。</w:t>
      </w:r>
    </w:p>
    <w:p w14:paraId="53C79D91">
      <w:pPr>
        <w:rPr>
          <w:rFonts w:ascii="仿宋_GB2312" w:eastAsia="仿宋_GB2312"/>
          <w:color w:val="auto"/>
          <w:sz w:val="28"/>
          <w:szCs w:val="28"/>
          <w:highlight w:val="none"/>
        </w:rPr>
      </w:pPr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B8342">
    <w:pPr>
      <w:pStyle w:val="15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1</w:t>
    </w:r>
    <w:r>
      <w:fldChar w:fldCharType="end"/>
    </w:r>
  </w:p>
  <w:p w14:paraId="38A37FF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6876B">
    <w:pPr>
      <w:pStyle w:val="15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end"/>
    </w:r>
  </w:p>
  <w:p w14:paraId="7C242EC1">
    <w:pPr>
      <w:pStyle w:val="1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YmQ3Yzc5NmQ4ZWFkNzBlNDExNTZlYmY1ZWI3NzEifQ=="/>
  </w:docVars>
  <w:rsids>
    <w:rsidRoot w:val="00B54209"/>
    <w:rsid w:val="00000D2A"/>
    <w:rsid w:val="00013C2B"/>
    <w:rsid w:val="000179BE"/>
    <w:rsid w:val="00017FF2"/>
    <w:rsid w:val="000232DB"/>
    <w:rsid w:val="00023D87"/>
    <w:rsid w:val="0002460D"/>
    <w:rsid w:val="00027DD1"/>
    <w:rsid w:val="000307AC"/>
    <w:rsid w:val="00030F1B"/>
    <w:rsid w:val="00031DBE"/>
    <w:rsid w:val="0003235D"/>
    <w:rsid w:val="00035557"/>
    <w:rsid w:val="000415F0"/>
    <w:rsid w:val="00047D20"/>
    <w:rsid w:val="00050E0E"/>
    <w:rsid w:val="00053C90"/>
    <w:rsid w:val="0006147C"/>
    <w:rsid w:val="000614BD"/>
    <w:rsid w:val="00064B56"/>
    <w:rsid w:val="00064F92"/>
    <w:rsid w:val="00071FA2"/>
    <w:rsid w:val="00072CDA"/>
    <w:rsid w:val="00081505"/>
    <w:rsid w:val="00082217"/>
    <w:rsid w:val="00083E69"/>
    <w:rsid w:val="00092C93"/>
    <w:rsid w:val="000A02CA"/>
    <w:rsid w:val="000A0495"/>
    <w:rsid w:val="000A4BD7"/>
    <w:rsid w:val="000A6A1D"/>
    <w:rsid w:val="000B12D0"/>
    <w:rsid w:val="000B1DEB"/>
    <w:rsid w:val="000B235B"/>
    <w:rsid w:val="000B2B7A"/>
    <w:rsid w:val="000B3AD3"/>
    <w:rsid w:val="000B3CEC"/>
    <w:rsid w:val="000B50EF"/>
    <w:rsid w:val="000B568C"/>
    <w:rsid w:val="000B69D8"/>
    <w:rsid w:val="000B7482"/>
    <w:rsid w:val="000C469E"/>
    <w:rsid w:val="000D536D"/>
    <w:rsid w:val="000D7EB4"/>
    <w:rsid w:val="000E04C8"/>
    <w:rsid w:val="000E36D2"/>
    <w:rsid w:val="000E37B2"/>
    <w:rsid w:val="000F527B"/>
    <w:rsid w:val="001016F2"/>
    <w:rsid w:val="001067FE"/>
    <w:rsid w:val="001128D1"/>
    <w:rsid w:val="00114EE2"/>
    <w:rsid w:val="00116399"/>
    <w:rsid w:val="0012340D"/>
    <w:rsid w:val="00125322"/>
    <w:rsid w:val="001350F3"/>
    <w:rsid w:val="00135A2D"/>
    <w:rsid w:val="001370FE"/>
    <w:rsid w:val="0014093D"/>
    <w:rsid w:val="00140FFF"/>
    <w:rsid w:val="00144E93"/>
    <w:rsid w:val="00145E3A"/>
    <w:rsid w:val="001546E5"/>
    <w:rsid w:val="00155BA8"/>
    <w:rsid w:val="00157ECD"/>
    <w:rsid w:val="00162B5B"/>
    <w:rsid w:val="001642A1"/>
    <w:rsid w:val="00165F92"/>
    <w:rsid w:val="001704FD"/>
    <w:rsid w:val="00173BF3"/>
    <w:rsid w:val="001770EC"/>
    <w:rsid w:val="001827B6"/>
    <w:rsid w:val="00182A23"/>
    <w:rsid w:val="001873C2"/>
    <w:rsid w:val="0019037F"/>
    <w:rsid w:val="0019058E"/>
    <w:rsid w:val="00190E3F"/>
    <w:rsid w:val="00191341"/>
    <w:rsid w:val="0019497E"/>
    <w:rsid w:val="00195A02"/>
    <w:rsid w:val="001A67DF"/>
    <w:rsid w:val="001B083C"/>
    <w:rsid w:val="001B1281"/>
    <w:rsid w:val="001B3480"/>
    <w:rsid w:val="001B382C"/>
    <w:rsid w:val="001B409E"/>
    <w:rsid w:val="001B64D8"/>
    <w:rsid w:val="001B6B6E"/>
    <w:rsid w:val="001B745D"/>
    <w:rsid w:val="001C6BED"/>
    <w:rsid w:val="001D1AAF"/>
    <w:rsid w:val="001D3C0F"/>
    <w:rsid w:val="001D514C"/>
    <w:rsid w:val="001D6A19"/>
    <w:rsid w:val="001E1A6E"/>
    <w:rsid w:val="001E6B13"/>
    <w:rsid w:val="001E6C41"/>
    <w:rsid w:val="001F2585"/>
    <w:rsid w:val="001F27EE"/>
    <w:rsid w:val="001F3D91"/>
    <w:rsid w:val="002015E3"/>
    <w:rsid w:val="002027A8"/>
    <w:rsid w:val="00204455"/>
    <w:rsid w:val="00206CED"/>
    <w:rsid w:val="00217FBD"/>
    <w:rsid w:val="00222287"/>
    <w:rsid w:val="0022238C"/>
    <w:rsid w:val="00222B82"/>
    <w:rsid w:val="00222DA4"/>
    <w:rsid w:val="002241D9"/>
    <w:rsid w:val="00224DDE"/>
    <w:rsid w:val="002318EB"/>
    <w:rsid w:val="00232A04"/>
    <w:rsid w:val="00235F64"/>
    <w:rsid w:val="00235F81"/>
    <w:rsid w:val="00236FB0"/>
    <w:rsid w:val="00237918"/>
    <w:rsid w:val="00240272"/>
    <w:rsid w:val="00247791"/>
    <w:rsid w:val="00253E1C"/>
    <w:rsid w:val="00254D54"/>
    <w:rsid w:val="00255454"/>
    <w:rsid w:val="002555EC"/>
    <w:rsid w:val="00256CCC"/>
    <w:rsid w:val="00257EB7"/>
    <w:rsid w:val="00262EA9"/>
    <w:rsid w:val="002700EF"/>
    <w:rsid w:val="002735BC"/>
    <w:rsid w:val="00274AE0"/>
    <w:rsid w:val="00286CE1"/>
    <w:rsid w:val="00293E90"/>
    <w:rsid w:val="00294D7C"/>
    <w:rsid w:val="0029605C"/>
    <w:rsid w:val="0029691F"/>
    <w:rsid w:val="002A21D2"/>
    <w:rsid w:val="002A2E9C"/>
    <w:rsid w:val="002A737B"/>
    <w:rsid w:val="002B0917"/>
    <w:rsid w:val="002B5BCA"/>
    <w:rsid w:val="002B68AF"/>
    <w:rsid w:val="002C0AE1"/>
    <w:rsid w:val="002C1EF6"/>
    <w:rsid w:val="002C2915"/>
    <w:rsid w:val="002C53BD"/>
    <w:rsid w:val="002C5D7A"/>
    <w:rsid w:val="002D2A90"/>
    <w:rsid w:val="002D4675"/>
    <w:rsid w:val="002D6B33"/>
    <w:rsid w:val="002E1216"/>
    <w:rsid w:val="002E2010"/>
    <w:rsid w:val="002E252A"/>
    <w:rsid w:val="002E2ACA"/>
    <w:rsid w:val="002F2154"/>
    <w:rsid w:val="002F29A5"/>
    <w:rsid w:val="002F3D2E"/>
    <w:rsid w:val="00301681"/>
    <w:rsid w:val="00306334"/>
    <w:rsid w:val="00306A27"/>
    <w:rsid w:val="00306C81"/>
    <w:rsid w:val="003070DE"/>
    <w:rsid w:val="003159E9"/>
    <w:rsid w:val="00316E87"/>
    <w:rsid w:val="00333B5F"/>
    <w:rsid w:val="00336D58"/>
    <w:rsid w:val="00345B25"/>
    <w:rsid w:val="00345F5F"/>
    <w:rsid w:val="0034720F"/>
    <w:rsid w:val="00350557"/>
    <w:rsid w:val="00355D06"/>
    <w:rsid w:val="0035662E"/>
    <w:rsid w:val="003573F6"/>
    <w:rsid w:val="003623CC"/>
    <w:rsid w:val="00362DAE"/>
    <w:rsid w:val="00366465"/>
    <w:rsid w:val="003664F8"/>
    <w:rsid w:val="00366DC4"/>
    <w:rsid w:val="00367551"/>
    <w:rsid w:val="00370EB1"/>
    <w:rsid w:val="003717E9"/>
    <w:rsid w:val="00373A53"/>
    <w:rsid w:val="00375057"/>
    <w:rsid w:val="00376C1E"/>
    <w:rsid w:val="003802CA"/>
    <w:rsid w:val="0038046A"/>
    <w:rsid w:val="0038235F"/>
    <w:rsid w:val="00383CB0"/>
    <w:rsid w:val="00385F10"/>
    <w:rsid w:val="00390410"/>
    <w:rsid w:val="003924D4"/>
    <w:rsid w:val="00395B33"/>
    <w:rsid w:val="003A2E9D"/>
    <w:rsid w:val="003A52C4"/>
    <w:rsid w:val="003B00CB"/>
    <w:rsid w:val="003B0526"/>
    <w:rsid w:val="003B0F82"/>
    <w:rsid w:val="003B190E"/>
    <w:rsid w:val="003B1F9B"/>
    <w:rsid w:val="003B225F"/>
    <w:rsid w:val="003B41BC"/>
    <w:rsid w:val="003B5C48"/>
    <w:rsid w:val="003B6095"/>
    <w:rsid w:val="003C0512"/>
    <w:rsid w:val="003C2DB2"/>
    <w:rsid w:val="003C66F6"/>
    <w:rsid w:val="003D1884"/>
    <w:rsid w:val="003D410B"/>
    <w:rsid w:val="003E1CE1"/>
    <w:rsid w:val="003E33AD"/>
    <w:rsid w:val="003E3BDF"/>
    <w:rsid w:val="003E3FB2"/>
    <w:rsid w:val="003E43E0"/>
    <w:rsid w:val="003E47C3"/>
    <w:rsid w:val="003E71D8"/>
    <w:rsid w:val="003E73F2"/>
    <w:rsid w:val="003F0A42"/>
    <w:rsid w:val="003F0F8A"/>
    <w:rsid w:val="003F18AB"/>
    <w:rsid w:val="003F6654"/>
    <w:rsid w:val="004003BC"/>
    <w:rsid w:val="00400F9D"/>
    <w:rsid w:val="004033E3"/>
    <w:rsid w:val="00405F5A"/>
    <w:rsid w:val="004078CD"/>
    <w:rsid w:val="00407EBB"/>
    <w:rsid w:val="00413887"/>
    <w:rsid w:val="00417145"/>
    <w:rsid w:val="00417EEB"/>
    <w:rsid w:val="0042159F"/>
    <w:rsid w:val="0042274D"/>
    <w:rsid w:val="00422955"/>
    <w:rsid w:val="004229F5"/>
    <w:rsid w:val="00423B45"/>
    <w:rsid w:val="0042687A"/>
    <w:rsid w:val="00430271"/>
    <w:rsid w:val="004303F4"/>
    <w:rsid w:val="00430DC9"/>
    <w:rsid w:val="0043101A"/>
    <w:rsid w:val="00435D54"/>
    <w:rsid w:val="004364C0"/>
    <w:rsid w:val="00445900"/>
    <w:rsid w:val="004475AF"/>
    <w:rsid w:val="00456A07"/>
    <w:rsid w:val="004647F0"/>
    <w:rsid w:val="00470E89"/>
    <w:rsid w:val="0047748F"/>
    <w:rsid w:val="00485E17"/>
    <w:rsid w:val="004918BF"/>
    <w:rsid w:val="00492100"/>
    <w:rsid w:val="00492272"/>
    <w:rsid w:val="004931D1"/>
    <w:rsid w:val="004A0761"/>
    <w:rsid w:val="004B31F1"/>
    <w:rsid w:val="004B50EB"/>
    <w:rsid w:val="004B5146"/>
    <w:rsid w:val="004C0917"/>
    <w:rsid w:val="004C1E68"/>
    <w:rsid w:val="004C2CE3"/>
    <w:rsid w:val="004D09C1"/>
    <w:rsid w:val="004D0A6E"/>
    <w:rsid w:val="004D0DFC"/>
    <w:rsid w:val="004D14A1"/>
    <w:rsid w:val="004D26F5"/>
    <w:rsid w:val="004D3FC7"/>
    <w:rsid w:val="004D555E"/>
    <w:rsid w:val="004D56AC"/>
    <w:rsid w:val="004D5DF1"/>
    <w:rsid w:val="004D6E69"/>
    <w:rsid w:val="004E23BB"/>
    <w:rsid w:val="004E5DE6"/>
    <w:rsid w:val="004F0DF0"/>
    <w:rsid w:val="004F1125"/>
    <w:rsid w:val="004F19AF"/>
    <w:rsid w:val="004F439C"/>
    <w:rsid w:val="004F51D3"/>
    <w:rsid w:val="00500590"/>
    <w:rsid w:val="005061A1"/>
    <w:rsid w:val="00506C1F"/>
    <w:rsid w:val="00524ED1"/>
    <w:rsid w:val="005275E6"/>
    <w:rsid w:val="005314C0"/>
    <w:rsid w:val="00533246"/>
    <w:rsid w:val="00533400"/>
    <w:rsid w:val="00533864"/>
    <w:rsid w:val="005352EA"/>
    <w:rsid w:val="0053575F"/>
    <w:rsid w:val="00537013"/>
    <w:rsid w:val="00544DEF"/>
    <w:rsid w:val="00552867"/>
    <w:rsid w:val="00552B93"/>
    <w:rsid w:val="00553E96"/>
    <w:rsid w:val="00557A1D"/>
    <w:rsid w:val="00561257"/>
    <w:rsid w:val="00565E24"/>
    <w:rsid w:val="00566BD0"/>
    <w:rsid w:val="00566ED2"/>
    <w:rsid w:val="0057267D"/>
    <w:rsid w:val="0057420E"/>
    <w:rsid w:val="005761D6"/>
    <w:rsid w:val="00576394"/>
    <w:rsid w:val="00577A5C"/>
    <w:rsid w:val="005820A7"/>
    <w:rsid w:val="00583507"/>
    <w:rsid w:val="005838D5"/>
    <w:rsid w:val="00585DA5"/>
    <w:rsid w:val="0058654C"/>
    <w:rsid w:val="00586C41"/>
    <w:rsid w:val="005923F2"/>
    <w:rsid w:val="00592642"/>
    <w:rsid w:val="00593710"/>
    <w:rsid w:val="005A44DA"/>
    <w:rsid w:val="005B1AFC"/>
    <w:rsid w:val="005B1E3A"/>
    <w:rsid w:val="005B33C4"/>
    <w:rsid w:val="005C2012"/>
    <w:rsid w:val="005C3516"/>
    <w:rsid w:val="005C3628"/>
    <w:rsid w:val="005C36CF"/>
    <w:rsid w:val="005C3FDB"/>
    <w:rsid w:val="005C41C0"/>
    <w:rsid w:val="005C5BA1"/>
    <w:rsid w:val="005C6CBC"/>
    <w:rsid w:val="005C70AA"/>
    <w:rsid w:val="005C76DB"/>
    <w:rsid w:val="005D4F4B"/>
    <w:rsid w:val="005D5249"/>
    <w:rsid w:val="005E25BF"/>
    <w:rsid w:val="005E77B6"/>
    <w:rsid w:val="005F59ED"/>
    <w:rsid w:val="005F6A3B"/>
    <w:rsid w:val="00601A65"/>
    <w:rsid w:val="00602977"/>
    <w:rsid w:val="00602A87"/>
    <w:rsid w:val="006037DC"/>
    <w:rsid w:val="00604184"/>
    <w:rsid w:val="006053B1"/>
    <w:rsid w:val="006077E3"/>
    <w:rsid w:val="00610481"/>
    <w:rsid w:val="00610768"/>
    <w:rsid w:val="00613253"/>
    <w:rsid w:val="00616D9B"/>
    <w:rsid w:val="0064215C"/>
    <w:rsid w:val="00642E6E"/>
    <w:rsid w:val="00645160"/>
    <w:rsid w:val="00651478"/>
    <w:rsid w:val="006514F4"/>
    <w:rsid w:val="00654239"/>
    <w:rsid w:val="00654E00"/>
    <w:rsid w:val="0065592C"/>
    <w:rsid w:val="00664880"/>
    <w:rsid w:val="00664C88"/>
    <w:rsid w:val="00665A62"/>
    <w:rsid w:val="006710CB"/>
    <w:rsid w:val="00671808"/>
    <w:rsid w:val="00671CBA"/>
    <w:rsid w:val="00671EC4"/>
    <w:rsid w:val="00675164"/>
    <w:rsid w:val="0067691A"/>
    <w:rsid w:val="00677AE4"/>
    <w:rsid w:val="00680738"/>
    <w:rsid w:val="00681EAB"/>
    <w:rsid w:val="006832F4"/>
    <w:rsid w:val="00683D73"/>
    <w:rsid w:val="00696061"/>
    <w:rsid w:val="006A2FB0"/>
    <w:rsid w:val="006A463C"/>
    <w:rsid w:val="006B103B"/>
    <w:rsid w:val="006B1BE1"/>
    <w:rsid w:val="006B4A46"/>
    <w:rsid w:val="006B5E0C"/>
    <w:rsid w:val="006B6F5E"/>
    <w:rsid w:val="006B7EB0"/>
    <w:rsid w:val="006C14E8"/>
    <w:rsid w:val="006C53CF"/>
    <w:rsid w:val="006C6838"/>
    <w:rsid w:val="006D140D"/>
    <w:rsid w:val="006D5061"/>
    <w:rsid w:val="006D577F"/>
    <w:rsid w:val="006D74F7"/>
    <w:rsid w:val="006D7711"/>
    <w:rsid w:val="006D7C8E"/>
    <w:rsid w:val="006D7CF9"/>
    <w:rsid w:val="006E08CF"/>
    <w:rsid w:val="006E0D8B"/>
    <w:rsid w:val="006E1030"/>
    <w:rsid w:val="006E2364"/>
    <w:rsid w:val="006E40E9"/>
    <w:rsid w:val="006E7E37"/>
    <w:rsid w:val="006F18ED"/>
    <w:rsid w:val="006F1ADA"/>
    <w:rsid w:val="006F3650"/>
    <w:rsid w:val="006F4CF5"/>
    <w:rsid w:val="006F7957"/>
    <w:rsid w:val="006F7DD4"/>
    <w:rsid w:val="0070206C"/>
    <w:rsid w:val="0070355C"/>
    <w:rsid w:val="007057B3"/>
    <w:rsid w:val="00707C75"/>
    <w:rsid w:val="00710CAE"/>
    <w:rsid w:val="0071151C"/>
    <w:rsid w:val="0071187B"/>
    <w:rsid w:val="00711AEF"/>
    <w:rsid w:val="00715AB2"/>
    <w:rsid w:val="0071638C"/>
    <w:rsid w:val="00716B8B"/>
    <w:rsid w:val="007217AE"/>
    <w:rsid w:val="00721EBC"/>
    <w:rsid w:val="00723020"/>
    <w:rsid w:val="00723B1F"/>
    <w:rsid w:val="007246EC"/>
    <w:rsid w:val="00725E2B"/>
    <w:rsid w:val="00731CD0"/>
    <w:rsid w:val="007346E7"/>
    <w:rsid w:val="00734D82"/>
    <w:rsid w:val="007356C2"/>
    <w:rsid w:val="0073608B"/>
    <w:rsid w:val="007442BB"/>
    <w:rsid w:val="0074562A"/>
    <w:rsid w:val="00745C21"/>
    <w:rsid w:val="00746D71"/>
    <w:rsid w:val="00750E89"/>
    <w:rsid w:val="00752540"/>
    <w:rsid w:val="007541DE"/>
    <w:rsid w:val="00754AED"/>
    <w:rsid w:val="00757384"/>
    <w:rsid w:val="00763383"/>
    <w:rsid w:val="007650AB"/>
    <w:rsid w:val="0076522C"/>
    <w:rsid w:val="007677FC"/>
    <w:rsid w:val="00770672"/>
    <w:rsid w:val="0077477F"/>
    <w:rsid w:val="00774F6F"/>
    <w:rsid w:val="0077582E"/>
    <w:rsid w:val="0077765B"/>
    <w:rsid w:val="00777EDD"/>
    <w:rsid w:val="007834EA"/>
    <w:rsid w:val="007858E2"/>
    <w:rsid w:val="0078669D"/>
    <w:rsid w:val="007868B7"/>
    <w:rsid w:val="007872E0"/>
    <w:rsid w:val="00793291"/>
    <w:rsid w:val="00797693"/>
    <w:rsid w:val="007A1702"/>
    <w:rsid w:val="007B48CC"/>
    <w:rsid w:val="007B4AB1"/>
    <w:rsid w:val="007B640B"/>
    <w:rsid w:val="007B7056"/>
    <w:rsid w:val="007C59B6"/>
    <w:rsid w:val="007D2645"/>
    <w:rsid w:val="007D2813"/>
    <w:rsid w:val="007D6122"/>
    <w:rsid w:val="007D6258"/>
    <w:rsid w:val="007D6A6C"/>
    <w:rsid w:val="007D7D8F"/>
    <w:rsid w:val="007E3CC6"/>
    <w:rsid w:val="007E409A"/>
    <w:rsid w:val="007E5AA9"/>
    <w:rsid w:val="007F104C"/>
    <w:rsid w:val="007F24A2"/>
    <w:rsid w:val="00800223"/>
    <w:rsid w:val="00801075"/>
    <w:rsid w:val="00804CDF"/>
    <w:rsid w:val="00806C8D"/>
    <w:rsid w:val="00806CDA"/>
    <w:rsid w:val="008118F3"/>
    <w:rsid w:val="00816C40"/>
    <w:rsid w:val="00823552"/>
    <w:rsid w:val="0082585E"/>
    <w:rsid w:val="00832BA9"/>
    <w:rsid w:val="00833622"/>
    <w:rsid w:val="008448FA"/>
    <w:rsid w:val="00850E4F"/>
    <w:rsid w:val="00851FC8"/>
    <w:rsid w:val="00857D31"/>
    <w:rsid w:val="00870801"/>
    <w:rsid w:val="008773FA"/>
    <w:rsid w:val="00877568"/>
    <w:rsid w:val="00883103"/>
    <w:rsid w:val="0088381D"/>
    <w:rsid w:val="00883BC6"/>
    <w:rsid w:val="00885AA5"/>
    <w:rsid w:val="00886185"/>
    <w:rsid w:val="008912D0"/>
    <w:rsid w:val="00891666"/>
    <w:rsid w:val="0089281D"/>
    <w:rsid w:val="0089433F"/>
    <w:rsid w:val="00894576"/>
    <w:rsid w:val="00895655"/>
    <w:rsid w:val="00895F9C"/>
    <w:rsid w:val="008960AF"/>
    <w:rsid w:val="008A004B"/>
    <w:rsid w:val="008A774B"/>
    <w:rsid w:val="008B6EB8"/>
    <w:rsid w:val="008B7277"/>
    <w:rsid w:val="008C3607"/>
    <w:rsid w:val="008D00D0"/>
    <w:rsid w:val="008D1AF3"/>
    <w:rsid w:val="008D2BA0"/>
    <w:rsid w:val="008D3765"/>
    <w:rsid w:val="008D627F"/>
    <w:rsid w:val="008E18C2"/>
    <w:rsid w:val="008E3ED5"/>
    <w:rsid w:val="008E462D"/>
    <w:rsid w:val="008E7D93"/>
    <w:rsid w:val="008E7E44"/>
    <w:rsid w:val="008F01A1"/>
    <w:rsid w:val="008F2477"/>
    <w:rsid w:val="008F4035"/>
    <w:rsid w:val="008F47D7"/>
    <w:rsid w:val="008F7ACE"/>
    <w:rsid w:val="00903035"/>
    <w:rsid w:val="00903F51"/>
    <w:rsid w:val="00906953"/>
    <w:rsid w:val="00906BB2"/>
    <w:rsid w:val="00912E49"/>
    <w:rsid w:val="00912E79"/>
    <w:rsid w:val="009214A7"/>
    <w:rsid w:val="00921CAA"/>
    <w:rsid w:val="009232A8"/>
    <w:rsid w:val="009244D2"/>
    <w:rsid w:val="00924DDA"/>
    <w:rsid w:val="00925844"/>
    <w:rsid w:val="00926174"/>
    <w:rsid w:val="00931337"/>
    <w:rsid w:val="009321DB"/>
    <w:rsid w:val="009333AB"/>
    <w:rsid w:val="00936ED6"/>
    <w:rsid w:val="00940EFB"/>
    <w:rsid w:val="00944C24"/>
    <w:rsid w:val="00945B94"/>
    <w:rsid w:val="00951CEF"/>
    <w:rsid w:val="009532E9"/>
    <w:rsid w:val="00954383"/>
    <w:rsid w:val="00965C67"/>
    <w:rsid w:val="009817CD"/>
    <w:rsid w:val="009818CB"/>
    <w:rsid w:val="00985B77"/>
    <w:rsid w:val="00986F7C"/>
    <w:rsid w:val="0099314D"/>
    <w:rsid w:val="009946CA"/>
    <w:rsid w:val="009A01B4"/>
    <w:rsid w:val="009A42F2"/>
    <w:rsid w:val="009A56EA"/>
    <w:rsid w:val="009A73FF"/>
    <w:rsid w:val="009B3FBF"/>
    <w:rsid w:val="009B5938"/>
    <w:rsid w:val="009B7B26"/>
    <w:rsid w:val="009C3784"/>
    <w:rsid w:val="009C4CA3"/>
    <w:rsid w:val="009C66FE"/>
    <w:rsid w:val="009E0E40"/>
    <w:rsid w:val="009E1FDC"/>
    <w:rsid w:val="009E3486"/>
    <w:rsid w:val="009E34D0"/>
    <w:rsid w:val="009E5E87"/>
    <w:rsid w:val="009E6B91"/>
    <w:rsid w:val="009F1813"/>
    <w:rsid w:val="009F1FD1"/>
    <w:rsid w:val="009F62A6"/>
    <w:rsid w:val="00A04856"/>
    <w:rsid w:val="00A0706F"/>
    <w:rsid w:val="00A11140"/>
    <w:rsid w:val="00A117B1"/>
    <w:rsid w:val="00A12643"/>
    <w:rsid w:val="00A127DA"/>
    <w:rsid w:val="00A203B7"/>
    <w:rsid w:val="00A223C1"/>
    <w:rsid w:val="00A2377F"/>
    <w:rsid w:val="00A25412"/>
    <w:rsid w:val="00A3435E"/>
    <w:rsid w:val="00A3436C"/>
    <w:rsid w:val="00A344E1"/>
    <w:rsid w:val="00A435B2"/>
    <w:rsid w:val="00A44AB2"/>
    <w:rsid w:val="00A471AC"/>
    <w:rsid w:val="00A472F2"/>
    <w:rsid w:val="00A4799D"/>
    <w:rsid w:val="00A5295E"/>
    <w:rsid w:val="00A549DC"/>
    <w:rsid w:val="00A54D2F"/>
    <w:rsid w:val="00A60AE4"/>
    <w:rsid w:val="00A61FED"/>
    <w:rsid w:val="00A62CA3"/>
    <w:rsid w:val="00A636B0"/>
    <w:rsid w:val="00A64C44"/>
    <w:rsid w:val="00A65835"/>
    <w:rsid w:val="00A66D69"/>
    <w:rsid w:val="00A71579"/>
    <w:rsid w:val="00A83B5F"/>
    <w:rsid w:val="00A83D75"/>
    <w:rsid w:val="00A962F5"/>
    <w:rsid w:val="00AA19A8"/>
    <w:rsid w:val="00AA2C6D"/>
    <w:rsid w:val="00AA3988"/>
    <w:rsid w:val="00AA549B"/>
    <w:rsid w:val="00AA57B7"/>
    <w:rsid w:val="00AB4F93"/>
    <w:rsid w:val="00AB61EA"/>
    <w:rsid w:val="00AC2070"/>
    <w:rsid w:val="00AC3F5A"/>
    <w:rsid w:val="00AC601A"/>
    <w:rsid w:val="00AC78AB"/>
    <w:rsid w:val="00AC7E74"/>
    <w:rsid w:val="00AD1E27"/>
    <w:rsid w:val="00AE0753"/>
    <w:rsid w:val="00AE4728"/>
    <w:rsid w:val="00AF0EF1"/>
    <w:rsid w:val="00AF403A"/>
    <w:rsid w:val="00AF5D5D"/>
    <w:rsid w:val="00B00D64"/>
    <w:rsid w:val="00B01AFD"/>
    <w:rsid w:val="00B02945"/>
    <w:rsid w:val="00B03E4C"/>
    <w:rsid w:val="00B05235"/>
    <w:rsid w:val="00B064C0"/>
    <w:rsid w:val="00B06551"/>
    <w:rsid w:val="00B11A0A"/>
    <w:rsid w:val="00B1238C"/>
    <w:rsid w:val="00B14281"/>
    <w:rsid w:val="00B17171"/>
    <w:rsid w:val="00B17691"/>
    <w:rsid w:val="00B20920"/>
    <w:rsid w:val="00B21778"/>
    <w:rsid w:val="00B246CC"/>
    <w:rsid w:val="00B25722"/>
    <w:rsid w:val="00B268EC"/>
    <w:rsid w:val="00B35B11"/>
    <w:rsid w:val="00B410EA"/>
    <w:rsid w:val="00B41B61"/>
    <w:rsid w:val="00B43144"/>
    <w:rsid w:val="00B4700D"/>
    <w:rsid w:val="00B54209"/>
    <w:rsid w:val="00B54783"/>
    <w:rsid w:val="00B54D60"/>
    <w:rsid w:val="00B5583B"/>
    <w:rsid w:val="00B56F57"/>
    <w:rsid w:val="00B570E4"/>
    <w:rsid w:val="00B6130D"/>
    <w:rsid w:val="00B61694"/>
    <w:rsid w:val="00B62CC1"/>
    <w:rsid w:val="00B64AFA"/>
    <w:rsid w:val="00B67262"/>
    <w:rsid w:val="00B70475"/>
    <w:rsid w:val="00B70C9C"/>
    <w:rsid w:val="00B7174D"/>
    <w:rsid w:val="00B73A91"/>
    <w:rsid w:val="00B76AB9"/>
    <w:rsid w:val="00B82620"/>
    <w:rsid w:val="00B83167"/>
    <w:rsid w:val="00B872C5"/>
    <w:rsid w:val="00B919C4"/>
    <w:rsid w:val="00B91C8B"/>
    <w:rsid w:val="00B936CB"/>
    <w:rsid w:val="00B93826"/>
    <w:rsid w:val="00B93FE7"/>
    <w:rsid w:val="00BA29D2"/>
    <w:rsid w:val="00BA2E9D"/>
    <w:rsid w:val="00BA493C"/>
    <w:rsid w:val="00BA5093"/>
    <w:rsid w:val="00BA6022"/>
    <w:rsid w:val="00BA7FEE"/>
    <w:rsid w:val="00BB43A8"/>
    <w:rsid w:val="00BB4765"/>
    <w:rsid w:val="00BB6CCC"/>
    <w:rsid w:val="00BC231B"/>
    <w:rsid w:val="00BC271A"/>
    <w:rsid w:val="00BC35A7"/>
    <w:rsid w:val="00BC37FA"/>
    <w:rsid w:val="00BC7FAF"/>
    <w:rsid w:val="00BD0955"/>
    <w:rsid w:val="00BD2D07"/>
    <w:rsid w:val="00BD38ED"/>
    <w:rsid w:val="00BD3B68"/>
    <w:rsid w:val="00BD403A"/>
    <w:rsid w:val="00BD5CE0"/>
    <w:rsid w:val="00BD692D"/>
    <w:rsid w:val="00BE025A"/>
    <w:rsid w:val="00BE0914"/>
    <w:rsid w:val="00BE19C1"/>
    <w:rsid w:val="00BE3929"/>
    <w:rsid w:val="00BE3D57"/>
    <w:rsid w:val="00BE743F"/>
    <w:rsid w:val="00BF276B"/>
    <w:rsid w:val="00BF33DF"/>
    <w:rsid w:val="00BF63C7"/>
    <w:rsid w:val="00BF7B3F"/>
    <w:rsid w:val="00C044AB"/>
    <w:rsid w:val="00C07B44"/>
    <w:rsid w:val="00C11AF7"/>
    <w:rsid w:val="00C20BF0"/>
    <w:rsid w:val="00C326CD"/>
    <w:rsid w:val="00C33522"/>
    <w:rsid w:val="00C368FA"/>
    <w:rsid w:val="00C36A4C"/>
    <w:rsid w:val="00C40476"/>
    <w:rsid w:val="00C40E46"/>
    <w:rsid w:val="00C42AC3"/>
    <w:rsid w:val="00C4346A"/>
    <w:rsid w:val="00C4438F"/>
    <w:rsid w:val="00C52D9C"/>
    <w:rsid w:val="00C60757"/>
    <w:rsid w:val="00C62D66"/>
    <w:rsid w:val="00C65135"/>
    <w:rsid w:val="00C702A7"/>
    <w:rsid w:val="00C70A50"/>
    <w:rsid w:val="00C751B5"/>
    <w:rsid w:val="00C75E33"/>
    <w:rsid w:val="00C76457"/>
    <w:rsid w:val="00C80343"/>
    <w:rsid w:val="00C809A1"/>
    <w:rsid w:val="00C80E1A"/>
    <w:rsid w:val="00C81711"/>
    <w:rsid w:val="00C86898"/>
    <w:rsid w:val="00C93158"/>
    <w:rsid w:val="00C95970"/>
    <w:rsid w:val="00CA0E40"/>
    <w:rsid w:val="00CA298B"/>
    <w:rsid w:val="00CA2B95"/>
    <w:rsid w:val="00CA44FB"/>
    <w:rsid w:val="00CB27D2"/>
    <w:rsid w:val="00CB5915"/>
    <w:rsid w:val="00CC03C4"/>
    <w:rsid w:val="00CC3D95"/>
    <w:rsid w:val="00CD0DB6"/>
    <w:rsid w:val="00CD16D9"/>
    <w:rsid w:val="00CD2B9E"/>
    <w:rsid w:val="00CD4EB7"/>
    <w:rsid w:val="00CD51BA"/>
    <w:rsid w:val="00CD5894"/>
    <w:rsid w:val="00CE063D"/>
    <w:rsid w:val="00CE0853"/>
    <w:rsid w:val="00CE134C"/>
    <w:rsid w:val="00CE52F1"/>
    <w:rsid w:val="00CE62CC"/>
    <w:rsid w:val="00CE6366"/>
    <w:rsid w:val="00CE6DAC"/>
    <w:rsid w:val="00CE6FAC"/>
    <w:rsid w:val="00CF08DB"/>
    <w:rsid w:val="00CF09FA"/>
    <w:rsid w:val="00CF26F2"/>
    <w:rsid w:val="00CF2B2F"/>
    <w:rsid w:val="00CF2FE2"/>
    <w:rsid w:val="00CF3709"/>
    <w:rsid w:val="00CF3AC5"/>
    <w:rsid w:val="00CF737A"/>
    <w:rsid w:val="00D012F2"/>
    <w:rsid w:val="00D03028"/>
    <w:rsid w:val="00D0491B"/>
    <w:rsid w:val="00D06521"/>
    <w:rsid w:val="00D169BC"/>
    <w:rsid w:val="00D17DB5"/>
    <w:rsid w:val="00D23200"/>
    <w:rsid w:val="00D23C8C"/>
    <w:rsid w:val="00D24522"/>
    <w:rsid w:val="00D2563D"/>
    <w:rsid w:val="00D31B61"/>
    <w:rsid w:val="00D3253D"/>
    <w:rsid w:val="00D36358"/>
    <w:rsid w:val="00D400A0"/>
    <w:rsid w:val="00D40D77"/>
    <w:rsid w:val="00D442D8"/>
    <w:rsid w:val="00D469B3"/>
    <w:rsid w:val="00D5156C"/>
    <w:rsid w:val="00D5792A"/>
    <w:rsid w:val="00D60DB7"/>
    <w:rsid w:val="00D623EA"/>
    <w:rsid w:val="00D63836"/>
    <w:rsid w:val="00D642B7"/>
    <w:rsid w:val="00D66856"/>
    <w:rsid w:val="00D66AAD"/>
    <w:rsid w:val="00D70160"/>
    <w:rsid w:val="00D72404"/>
    <w:rsid w:val="00D738C3"/>
    <w:rsid w:val="00D73CAF"/>
    <w:rsid w:val="00D750FE"/>
    <w:rsid w:val="00D75634"/>
    <w:rsid w:val="00D77F6E"/>
    <w:rsid w:val="00D81477"/>
    <w:rsid w:val="00D82C69"/>
    <w:rsid w:val="00D83BB2"/>
    <w:rsid w:val="00D90EF1"/>
    <w:rsid w:val="00D928BF"/>
    <w:rsid w:val="00D96066"/>
    <w:rsid w:val="00D96C0B"/>
    <w:rsid w:val="00DA0C4A"/>
    <w:rsid w:val="00DA1936"/>
    <w:rsid w:val="00DA1F2F"/>
    <w:rsid w:val="00DA4FB7"/>
    <w:rsid w:val="00DA5B32"/>
    <w:rsid w:val="00DA6917"/>
    <w:rsid w:val="00DA7008"/>
    <w:rsid w:val="00DA7115"/>
    <w:rsid w:val="00DA7E2D"/>
    <w:rsid w:val="00DB5996"/>
    <w:rsid w:val="00DC20F2"/>
    <w:rsid w:val="00DC6F90"/>
    <w:rsid w:val="00DD11C5"/>
    <w:rsid w:val="00DD39C1"/>
    <w:rsid w:val="00DD6369"/>
    <w:rsid w:val="00DD7B87"/>
    <w:rsid w:val="00DE2D17"/>
    <w:rsid w:val="00DF0AAA"/>
    <w:rsid w:val="00DF25C5"/>
    <w:rsid w:val="00DF5B6C"/>
    <w:rsid w:val="00E02681"/>
    <w:rsid w:val="00E05AF8"/>
    <w:rsid w:val="00E10179"/>
    <w:rsid w:val="00E14C16"/>
    <w:rsid w:val="00E27852"/>
    <w:rsid w:val="00E365A0"/>
    <w:rsid w:val="00E40CCC"/>
    <w:rsid w:val="00E42211"/>
    <w:rsid w:val="00E441A7"/>
    <w:rsid w:val="00E4564C"/>
    <w:rsid w:val="00E458DC"/>
    <w:rsid w:val="00E524BF"/>
    <w:rsid w:val="00E539A5"/>
    <w:rsid w:val="00E5482A"/>
    <w:rsid w:val="00E55BCD"/>
    <w:rsid w:val="00E601D4"/>
    <w:rsid w:val="00E6051C"/>
    <w:rsid w:val="00E644AA"/>
    <w:rsid w:val="00E719BB"/>
    <w:rsid w:val="00E74C7C"/>
    <w:rsid w:val="00E74DB8"/>
    <w:rsid w:val="00E75BA0"/>
    <w:rsid w:val="00E819F6"/>
    <w:rsid w:val="00E90A2F"/>
    <w:rsid w:val="00E94621"/>
    <w:rsid w:val="00EA2A81"/>
    <w:rsid w:val="00EA525E"/>
    <w:rsid w:val="00EB1BE3"/>
    <w:rsid w:val="00EB2A4D"/>
    <w:rsid w:val="00EB4C29"/>
    <w:rsid w:val="00EB4D3F"/>
    <w:rsid w:val="00EB794D"/>
    <w:rsid w:val="00EC354D"/>
    <w:rsid w:val="00EC3DEB"/>
    <w:rsid w:val="00ED0EF3"/>
    <w:rsid w:val="00ED2300"/>
    <w:rsid w:val="00ED2F9B"/>
    <w:rsid w:val="00ED563D"/>
    <w:rsid w:val="00ED75CC"/>
    <w:rsid w:val="00EE3171"/>
    <w:rsid w:val="00EE7C97"/>
    <w:rsid w:val="00EF0B8C"/>
    <w:rsid w:val="00EF20BD"/>
    <w:rsid w:val="00EF295B"/>
    <w:rsid w:val="00EF2DEB"/>
    <w:rsid w:val="00F050C6"/>
    <w:rsid w:val="00F06AB2"/>
    <w:rsid w:val="00F0747E"/>
    <w:rsid w:val="00F112FC"/>
    <w:rsid w:val="00F14610"/>
    <w:rsid w:val="00F14765"/>
    <w:rsid w:val="00F155A2"/>
    <w:rsid w:val="00F15662"/>
    <w:rsid w:val="00F1606E"/>
    <w:rsid w:val="00F216DC"/>
    <w:rsid w:val="00F21FE5"/>
    <w:rsid w:val="00F30BDB"/>
    <w:rsid w:val="00F33094"/>
    <w:rsid w:val="00F33D7A"/>
    <w:rsid w:val="00F412E7"/>
    <w:rsid w:val="00F420F4"/>
    <w:rsid w:val="00F50E93"/>
    <w:rsid w:val="00F52C58"/>
    <w:rsid w:val="00F55C91"/>
    <w:rsid w:val="00F56119"/>
    <w:rsid w:val="00F604FA"/>
    <w:rsid w:val="00F61091"/>
    <w:rsid w:val="00F64838"/>
    <w:rsid w:val="00F64B8B"/>
    <w:rsid w:val="00F6675B"/>
    <w:rsid w:val="00F80A87"/>
    <w:rsid w:val="00F82F62"/>
    <w:rsid w:val="00F847A0"/>
    <w:rsid w:val="00F8581D"/>
    <w:rsid w:val="00F8627F"/>
    <w:rsid w:val="00F91E63"/>
    <w:rsid w:val="00F92A46"/>
    <w:rsid w:val="00F9490B"/>
    <w:rsid w:val="00F94A5A"/>
    <w:rsid w:val="00F955B6"/>
    <w:rsid w:val="00F95F6E"/>
    <w:rsid w:val="00F967D0"/>
    <w:rsid w:val="00F9743B"/>
    <w:rsid w:val="00FA1675"/>
    <w:rsid w:val="00FA2F5A"/>
    <w:rsid w:val="00FA7F69"/>
    <w:rsid w:val="00FB18E6"/>
    <w:rsid w:val="00FB1A7C"/>
    <w:rsid w:val="00FB3B7D"/>
    <w:rsid w:val="00FB5A02"/>
    <w:rsid w:val="00FB5C13"/>
    <w:rsid w:val="00FB5DFF"/>
    <w:rsid w:val="00FB6683"/>
    <w:rsid w:val="00FC0B64"/>
    <w:rsid w:val="00FC2117"/>
    <w:rsid w:val="00FC35CE"/>
    <w:rsid w:val="00FC3EFF"/>
    <w:rsid w:val="00FC5C17"/>
    <w:rsid w:val="00FD1880"/>
    <w:rsid w:val="00FD5BBC"/>
    <w:rsid w:val="00FD61B8"/>
    <w:rsid w:val="00FD679B"/>
    <w:rsid w:val="00FE2F90"/>
    <w:rsid w:val="00FE3152"/>
    <w:rsid w:val="00FF1ECB"/>
    <w:rsid w:val="00FF2647"/>
    <w:rsid w:val="00FF6827"/>
    <w:rsid w:val="00FF73BC"/>
    <w:rsid w:val="014058EA"/>
    <w:rsid w:val="01953A7B"/>
    <w:rsid w:val="01AB3D4F"/>
    <w:rsid w:val="01C4191C"/>
    <w:rsid w:val="02225FE5"/>
    <w:rsid w:val="022655F4"/>
    <w:rsid w:val="027C5CDA"/>
    <w:rsid w:val="02D308AE"/>
    <w:rsid w:val="032B0F21"/>
    <w:rsid w:val="03511D3E"/>
    <w:rsid w:val="036D716A"/>
    <w:rsid w:val="037B6910"/>
    <w:rsid w:val="03A5079A"/>
    <w:rsid w:val="03AD76DE"/>
    <w:rsid w:val="03B3231A"/>
    <w:rsid w:val="040563AB"/>
    <w:rsid w:val="04134D99"/>
    <w:rsid w:val="04A17571"/>
    <w:rsid w:val="04BA0275"/>
    <w:rsid w:val="04C64537"/>
    <w:rsid w:val="054416C3"/>
    <w:rsid w:val="05992B5E"/>
    <w:rsid w:val="067E36CD"/>
    <w:rsid w:val="068C79F0"/>
    <w:rsid w:val="06C47AFC"/>
    <w:rsid w:val="06D849E3"/>
    <w:rsid w:val="06F326FA"/>
    <w:rsid w:val="06FF5A0F"/>
    <w:rsid w:val="075124A1"/>
    <w:rsid w:val="079275C5"/>
    <w:rsid w:val="07B70A9C"/>
    <w:rsid w:val="07BB67DE"/>
    <w:rsid w:val="07BB74EB"/>
    <w:rsid w:val="07BD085B"/>
    <w:rsid w:val="07E87D2B"/>
    <w:rsid w:val="08097722"/>
    <w:rsid w:val="081D0186"/>
    <w:rsid w:val="08204893"/>
    <w:rsid w:val="08507BD6"/>
    <w:rsid w:val="08AC5F16"/>
    <w:rsid w:val="09674859"/>
    <w:rsid w:val="09A81073"/>
    <w:rsid w:val="09C851E3"/>
    <w:rsid w:val="09DB0A59"/>
    <w:rsid w:val="0A423CFA"/>
    <w:rsid w:val="0AA70CDC"/>
    <w:rsid w:val="0AE127AB"/>
    <w:rsid w:val="0B2A6A02"/>
    <w:rsid w:val="0B7553DF"/>
    <w:rsid w:val="0BE51A50"/>
    <w:rsid w:val="0C092615"/>
    <w:rsid w:val="0C09305F"/>
    <w:rsid w:val="0D1B504C"/>
    <w:rsid w:val="0D9755F8"/>
    <w:rsid w:val="0E01634D"/>
    <w:rsid w:val="0E0426C3"/>
    <w:rsid w:val="0E042CA6"/>
    <w:rsid w:val="0E681394"/>
    <w:rsid w:val="0EC4288A"/>
    <w:rsid w:val="0EC9758B"/>
    <w:rsid w:val="0ED1622E"/>
    <w:rsid w:val="0ED541B5"/>
    <w:rsid w:val="0EEC0828"/>
    <w:rsid w:val="0EFA27F1"/>
    <w:rsid w:val="0F261AF0"/>
    <w:rsid w:val="0F605A05"/>
    <w:rsid w:val="0F6C1F31"/>
    <w:rsid w:val="0F8F199B"/>
    <w:rsid w:val="0F953DB9"/>
    <w:rsid w:val="0FF03F25"/>
    <w:rsid w:val="0FFB10B2"/>
    <w:rsid w:val="104544E0"/>
    <w:rsid w:val="105647DD"/>
    <w:rsid w:val="106C6640"/>
    <w:rsid w:val="10943D74"/>
    <w:rsid w:val="10A83678"/>
    <w:rsid w:val="10CD786E"/>
    <w:rsid w:val="10CF6E57"/>
    <w:rsid w:val="110019A3"/>
    <w:rsid w:val="111A1834"/>
    <w:rsid w:val="112F2C98"/>
    <w:rsid w:val="11621B4C"/>
    <w:rsid w:val="116550B1"/>
    <w:rsid w:val="117C1CB1"/>
    <w:rsid w:val="11E265EC"/>
    <w:rsid w:val="123D0388"/>
    <w:rsid w:val="1297468C"/>
    <w:rsid w:val="12C917C0"/>
    <w:rsid w:val="12D15108"/>
    <w:rsid w:val="12F67C55"/>
    <w:rsid w:val="134D5792"/>
    <w:rsid w:val="13602F65"/>
    <w:rsid w:val="13C91319"/>
    <w:rsid w:val="13D83DB3"/>
    <w:rsid w:val="13E40BE6"/>
    <w:rsid w:val="14326A27"/>
    <w:rsid w:val="1460528A"/>
    <w:rsid w:val="14621CF2"/>
    <w:rsid w:val="147807D8"/>
    <w:rsid w:val="15033573"/>
    <w:rsid w:val="157B6EC6"/>
    <w:rsid w:val="16004C10"/>
    <w:rsid w:val="1618150F"/>
    <w:rsid w:val="16610AAA"/>
    <w:rsid w:val="1689779A"/>
    <w:rsid w:val="16901E4C"/>
    <w:rsid w:val="16BC62EE"/>
    <w:rsid w:val="16E11692"/>
    <w:rsid w:val="170C7ED8"/>
    <w:rsid w:val="176C26F4"/>
    <w:rsid w:val="177B053E"/>
    <w:rsid w:val="17AB2D7C"/>
    <w:rsid w:val="17BEEAE3"/>
    <w:rsid w:val="17D337A4"/>
    <w:rsid w:val="180E0127"/>
    <w:rsid w:val="184B02D7"/>
    <w:rsid w:val="1853036D"/>
    <w:rsid w:val="18847709"/>
    <w:rsid w:val="18B4580A"/>
    <w:rsid w:val="18BA59A4"/>
    <w:rsid w:val="18D45312"/>
    <w:rsid w:val="191F5B78"/>
    <w:rsid w:val="192B34A1"/>
    <w:rsid w:val="19373E49"/>
    <w:rsid w:val="19593C2C"/>
    <w:rsid w:val="196176E6"/>
    <w:rsid w:val="197D7728"/>
    <w:rsid w:val="19D242C5"/>
    <w:rsid w:val="1A174755"/>
    <w:rsid w:val="1A2F6BB8"/>
    <w:rsid w:val="1A8C1DD9"/>
    <w:rsid w:val="1AA621A8"/>
    <w:rsid w:val="1AAE07A3"/>
    <w:rsid w:val="1AB1360A"/>
    <w:rsid w:val="1AC87050"/>
    <w:rsid w:val="1AE90944"/>
    <w:rsid w:val="1B171B26"/>
    <w:rsid w:val="1B4D4570"/>
    <w:rsid w:val="1B52653E"/>
    <w:rsid w:val="1BCE18B0"/>
    <w:rsid w:val="1BE04007"/>
    <w:rsid w:val="1C3E1334"/>
    <w:rsid w:val="1C4105E0"/>
    <w:rsid w:val="1C606ACF"/>
    <w:rsid w:val="1C735482"/>
    <w:rsid w:val="1C747649"/>
    <w:rsid w:val="1C9D627D"/>
    <w:rsid w:val="1CAF68FD"/>
    <w:rsid w:val="1CB162B3"/>
    <w:rsid w:val="1CDF139B"/>
    <w:rsid w:val="1D5A15B4"/>
    <w:rsid w:val="1DB95802"/>
    <w:rsid w:val="1DC51D0D"/>
    <w:rsid w:val="1DFE327B"/>
    <w:rsid w:val="1DFF1AFB"/>
    <w:rsid w:val="1E126363"/>
    <w:rsid w:val="1EA57ED1"/>
    <w:rsid w:val="1EE208FB"/>
    <w:rsid w:val="1F0B565F"/>
    <w:rsid w:val="1F262B43"/>
    <w:rsid w:val="1F327C3B"/>
    <w:rsid w:val="1F7B019A"/>
    <w:rsid w:val="1F8050FC"/>
    <w:rsid w:val="1FBF732C"/>
    <w:rsid w:val="1FFD5845"/>
    <w:rsid w:val="20076D0E"/>
    <w:rsid w:val="203B442E"/>
    <w:rsid w:val="208E2E15"/>
    <w:rsid w:val="20FD0AF6"/>
    <w:rsid w:val="213046AB"/>
    <w:rsid w:val="214271D1"/>
    <w:rsid w:val="21824130"/>
    <w:rsid w:val="218B5193"/>
    <w:rsid w:val="219C6102"/>
    <w:rsid w:val="21AF433A"/>
    <w:rsid w:val="220E6B58"/>
    <w:rsid w:val="223651E9"/>
    <w:rsid w:val="22394F48"/>
    <w:rsid w:val="22A8752F"/>
    <w:rsid w:val="22DE6B30"/>
    <w:rsid w:val="23647C87"/>
    <w:rsid w:val="237E5EA4"/>
    <w:rsid w:val="23913C75"/>
    <w:rsid w:val="23BC0DE0"/>
    <w:rsid w:val="23CF6A09"/>
    <w:rsid w:val="24193A7C"/>
    <w:rsid w:val="243F6F6E"/>
    <w:rsid w:val="245A1CAE"/>
    <w:rsid w:val="249F680F"/>
    <w:rsid w:val="25781413"/>
    <w:rsid w:val="258C1A29"/>
    <w:rsid w:val="25B76F7A"/>
    <w:rsid w:val="26155EFD"/>
    <w:rsid w:val="2626151F"/>
    <w:rsid w:val="2669771D"/>
    <w:rsid w:val="26860C65"/>
    <w:rsid w:val="26C100F9"/>
    <w:rsid w:val="26D1527F"/>
    <w:rsid w:val="26DDEE41"/>
    <w:rsid w:val="27054F28"/>
    <w:rsid w:val="27164B0D"/>
    <w:rsid w:val="27736369"/>
    <w:rsid w:val="27CB4D62"/>
    <w:rsid w:val="27EB2BDC"/>
    <w:rsid w:val="282C1690"/>
    <w:rsid w:val="284B4563"/>
    <w:rsid w:val="292409DB"/>
    <w:rsid w:val="2948084E"/>
    <w:rsid w:val="29BD1A9C"/>
    <w:rsid w:val="2A0A5C85"/>
    <w:rsid w:val="2A497968"/>
    <w:rsid w:val="2A680147"/>
    <w:rsid w:val="2A95344C"/>
    <w:rsid w:val="2B134ED0"/>
    <w:rsid w:val="2B1F43B0"/>
    <w:rsid w:val="2B286AA0"/>
    <w:rsid w:val="2B674948"/>
    <w:rsid w:val="2B7410FB"/>
    <w:rsid w:val="2BA61F1F"/>
    <w:rsid w:val="2BF502BF"/>
    <w:rsid w:val="2C0D7FDD"/>
    <w:rsid w:val="2C307BAA"/>
    <w:rsid w:val="2C3A713D"/>
    <w:rsid w:val="2CB82A3D"/>
    <w:rsid w:val="2CED2A0F"/>
    <w:rsid w:val="2D1A509A"/>
    <w:rsid w:val="2DC771B6"/>
    <w:rsid w:val="2DD81B0D"/>
    <w:rsid w:val="2E3677CD"/>
    <w:rsid w:val="2E5014BE"/>
    <w:rsid w:val="2E9A63A7"/>
    <w:rsid w:val="2EDF6916"/>
    <w:rsid w:val="2EF22236"/>
    <w:rsid w:val="2EF6658E"/>
    <w:rsid w:val="2F731374"/>
    <w:rsid w:val="2F7E2F7F"/>
    <w:rsid w:val="303C6DD6"/>
    <w:rsid w:val="304535F9"/>
    <w:rsid w:val="30A052AC"/>
    <w:rsid w:val="313C0C3F"/>
    <w:rsid w:val="31975D2B"/>
    <w:rsid w:val="31A57853"/>
    <w:rsid w:val="321C3AE7"/>
    <w:rsid w:val="32273612"/>
    <w:rsid w:val="32D85BE7"/>
    <w:rsid w:val="32EC2422"/>
    <w:rsid w:val="32FE12AF"/>
    <w:rsid w:val="330F4EF2"/>
    <w:rsid w:val="33330785"/>
    <w:rsid w:val="334C16E3"/>
    <w:rsid w:val="33A71A43"/>
    <w:rsid w:val="33AB2544"/>
    <w:rsid w:val="33FE167D"/>
    <w:rsid w:val="33FF6017"/>
    <w:rsid w:val="3438639B"/>
    <w:rsid w:val="34592D57"/>
    <w:rsid w:val="34646556"/>
    <w:rsid w:val="34771C49"/>
    <w:rsid w:val="34D10C9B"/>
    <w:rsid w:val="3520237C"/>
    <w:rsid w:val="357B604D"/>
    <w:rsid w:val="357F5AE4"/>
    <w:rsid w:val="35D7C193"/>
    <w:rsid w:val="36116197"/>
    <w:rsid w:val="36A04C6E"/>
    <w:rsid w:val="36A37B13"/>
    <w:rsid w:val="3718147F"/>
    <w:rsid w:val="3722443A"/>
    <w:rsid w:val="375367C6"/>
    <w:rsid w:val="37663C41"/>
    <w:rsid w:val="376D2DA6"/>
    <w:rsid w:val="37EC3596"/>
    <w:rsid w:val="38176374"/>
    <w:rsid w:val="38283922"/>
    <w:rsid w:val="38372A22"/>
    <w:rsid w:val="384460EB"/>
    <w:rsid w:val="385775AE"/>
    <w:rsid w:val="38653A79"/>
    <w:rsid w:val="38F470F6"/>
    <w:rsid w:val="38FE416C"/>
    <w:rsid w:val="393D49F6"/>
    <w:rsid w:val="3AC7655B"/>
    <w:rsid w:val="3B10598E"/>
    <w:rsid w:val="3B211DD0"/>
    <w:rsid w:val="3B236001"/>
    <w:rsid w:val="3BB7185E"/>
    <w:rsid w:val="3BDD83CC"/>
    <w:rsid w:val="3C265C15"/>
    <w:rsid w:val="3C6D66C1"/>
    <w:rsid w:val="3CA27A76"/>
    <w:rsid w:val="3CC064E6"/>
    <w:rsid w:val="3CF00191"/>
    <w:rsid w:val="3D6B98F0"/>
    <w:rsid w:val="3D920A40"/>
    <w:rsid w:val="3D991C4D"/>
    <w:rsid w:val="3DDE6488"/>
    <w:rsid w:val="3E175A62"/>
    <w:rsid w:val="3E7966A3"/>
    <w:rsid w:val="3E92054E"/>
    <w:rsid w:val="3EB45768"/>
    <w:rsid w:val="3EDF8958"/>
    <w:rsid w:val="3F0E433B"/>
    <w:rsid w:val="3F1B56E9"/>
    <w:rsid w:val="3F2B5488"/>
    <w:rsid w:val="3F2D2E17"/>
    <w:rsid w:val="3F4D32DF"/>
    <w:rsid w:val="3F514ED4"/>
    <w:rsid w:val="3F6E4367"/>
    <w:rsid w:val="3FB06141"/>
    <w:rsid w:val="3FBEE850"/>
    <w:rsid w:val="3FEA7C02"/>
    <w:rsid w:val="40354679"/>
    <w:rsid w:val="40595EEC"/>
    <w:rsid w:val="40645AF3"/>
    <w:rsid w:val="40A73618"/>
    <w:rsid w:val="40C97CC8"/>
    <w:rsid w:val="410D69C3"/>
    <w:rsid w:val="410F1738"/>
    <w:rsid w:val="4153125A"/>
    <w:rsid w:val="41D1217F"/>
    <w:rsid w:val="42417F99"/>
    <w:rsid w:val="425D524B"/>
    <w:rsid w:val="429D6BB3"/>
    <w:rsid w:val="42DB35E4"/>
    <w:rsid w:val="436E1EBE"/>
    <w:rsid w:val="437C436D"/>
    <w:rsid w:val="438005F7"/>
    <w:rsid w:val="43843809"/>
    <w:rsid w:val="43903372"/>
    <w:rsid w:val="439177ED"/>
    <w:rsid w:val="43E95F6C"/>
    <w:rsid w:val="445E3DB5"/>
    <w:rsid w:val="447B2F9F"/>
    <w:rsid w:val="44D258CF"/>
    <w:rsid w:val="44E76B5A"/>
    <w:rsid w:val="4567089F"/>
    <w:rsid w:val="45A52170"/>
    <w:rsid w:val="45D03A9B"/>
    <w:rsid w:val="462252A9"/>
    <w:rsid w:val="46330020"/>
    <w:rsid w:val="46723167"/>
    <w:rsid w:val="469474EB"/>
    <w:rsid w:val="46A02A6D"/>
    <w:rsid w:val="476D25D3"/>
    <w:rsid w:val="4789273E"/>
    <w:rsid w:val="47BF79ED"/>
    <w:rsid w:val="47ED6060"/>
    <w:rsid w:val="4831150E"/>
    <w:rsid w:val="48EF203F"/>
    <w:rsid w:val="491C4C1D"/>
    <w:rsid w:val="494F5F79"/>
    <w:rsid w:val="499320E9"/>
    <w:rsid w:val="499F5B74"/>
    <w:rsid w:val="49D058D8"/>
    <w:rsid w:val="4A2C0CE9"/>
    <w:rsid w:val="4A722BD1"/>
    <w:rsid w:val="4A7513C8"/>
    <w:rsid w:val="4AB12161"/>
    <w:rsid w:val="4AE36FEB"/>
    <w:rsid w:val="4B5C0391"/>
    <w:rsid w:val="4B9810E9"/>
    <w:rsid w:val="4BE90997"/>
    <w:rsid w:val="4BF51E76"/>
    <w:rsid w:val="4C17726F"/>
    <w:rsid w:val="4C4338FE"/>
    <w:rsid w:val="4CED5B4C"/>
    <w:rsid w:val="4CF3569F"/>
    <w:rsid w:val="4CFB7EEB"/>
    <w:rsid w:val="4D24388B"/>
    <w:rsid w:val="4DA71B9B"/>
    <w:rsid w:val="4DAE5A6A"/>
    <w:rsid w:val="4DCE2F44"/>
    <w:rsid w:val="4DE65204"/>
    <w:rsid w:val="4E000067"/>
    <w:rsid w:val="4E34368D"/>
    <w:rsid w:val="4E3A0D0D"/>
    <w:rsid w:val="4E803B19"/>
    <w:rsid w:val="4E905D42"/>
    <w:rsid w:val="4ED35D12"/>
    <w:rsid w:val="4EFA0A25"/>
    <w:rsid w:val="4F477C34"/>
    <w:rsid w:val="4F9F93E9"/>
    <w:rsid w:val="4FDF5D2D"/>
    <w:rsid w:val="50206544"/>
    <w:rsid w:val="50242659"/>
    <w:rsid w:val="50523636"/>
    <w:rsid w:val="50576A1B"/>
    <w:rsid w:val="50C01239"/>
    <w:rsid w:val="51096174"/>
    <w:rsid w:val="51B078D0"/>
    <w:rsid w:val="51BB7195"/>
    <w:rsid w:val="51DF999B"/>
    <w:rsid w:val="51F050F6"/>
    <w:rsid w:val="52365AA1"/>
    <w:rsid w:val="52726D5A"/>
    <w:rsid w:val="52C723A3"/>
    <w:rsid w:val="52E32BAC"/>
    <w:rsid w:val="52EA5AFE"/>
    <w:rsid w:val="532846FC"/>
    <w:rsid w:val="53301110"/>
    <w:rsid w:val="53A16648"/>
    <w:rsid w:val="53B80A78"/>
    <w:rsid w:val="53C04396"/>
    <w:rsid w:val="53D7767F"/>
    <w:rsid w:val="54244390"/>
    <w:rsid w:val="54324A13"/>
    <w:rsid w:val="544113E6"/>
    <w:rsid w:val="54745776"/>
    <w:rsid w:val="549532D3"/>
    <w:rsid w:val="54BE296C"/>
    <w:rsid w:val="54BF5628"/>
    <w:rsid w:val="54DC2EBD"/>
    <w:rsid w:val="54F14BBA"/>
    <w:rsid w:val="54F92070"/>
    <w:rsid w:val="5523289A"/>
    <w:rsid w:val="55FFB09C"/>
    <w:rsid w:val="566D6D84"/>
    <w:rsid w:val="56B91708"/>
    <w:rsid w:val="5707763B"/>
    <w:rsid w:val="571C46C7"/>
    <w:rsid w:val="573D18D2"/>
    <w:rsid w:val="574014E1"/>
    <w:rsid w:val="578E70F1"/>
    <w:rsid w:val="57937CE2"/>
    <w:rsid w:val="57FA3D86"/>
    <w:rsid w:val="58172272"/>
    <w:rsid w:val="581C3D92"/>
    <w:rsid w:val="58222546"/>
    <w:rsid w:val="58531CBC"/>
    <w:rsid w:val="58A41AE0"/>
    <w:rsid w:val="59AD3547"/>
    <w:rsid w:val="59E70445"/>
    <w:rsid w:val="5A980F49"/>
    <w:rsid w:val="5AAF5E21"/>
    <w:rsid w:val="5ABB5C6A"/>
    <w:rsid w:val="5B120C60"/>
    <w:rsid w:val="5B2A2BD4"/>
    <w:rsid w:val="5B4844FC"/>
    <w:rsid w:val="5B692C47"/>
    <w:rsid w:val="5B79504C"/>
    <w:rsid w:val="5BBB770C"/>
    <w:rsid w:val="5BE40AA1"/>
    <w:rsid w:val="5C893176"/>
    <w:rsid w:val="5CB21EF1"/>
    <w:rsid w:val="5D6F7348"/>
    <w:rsid w:val="5DA33147"/>
    <w:rsid w:val="5DC11911"/>
    <w:rsid w:val="5E11787E"/>
    <w:rsid w:val="5E5E7F42"/>
    <w:rsid w:val="5E684A1B"/>
    <w:rsid w:val="5ED66C62"/>
    <w:rsid w:val="5F131D61"/>
    <w:rsid w:val="5F8E4D72"/>
    <w:rsid w:val="5FA07D38"/>
    <w:rsid w:val="5FD6575B"/>
    <w:rsid w:val="60195759"/>
    <w:rsid w:val="60364835"/>
    <w:rsid w:val="603853DD"/>
    <w:rsid w:val="60840AF3"/>
    <w:rsid w:val="609B7797"/>
    <w:rsid w:val="610A4208"/>
    <w:rsid w:val="61301062"/>
    <w:rsid w:val="615C42DE"/>
    <w:rsid w:val="61663733"/>
    <w:rsid w:val="621974FF"/>
    <w:rsid w:val="625B7527"/>
    <w:rsid w:val="62854B1E"/>
    <w:rsid w:val="62BF4EBF"/>
    <w:rsid w:val="62C014E1"/>
    <w:rsid w:val="62C719D8"/>
    <w:rsid w:val="63153D3C"/>
    <w:rsid w:val="639435AD"/>
    <w:rsid w:val="63F1388D"/>
    <w:rsid w:val="64374B46"/>
    <w:rsid w:val="647C10F3"/>
    <w:rsid w:val="64F5624D"/>
    <w:rsid w:val="65084053"/>
    <w:rsid w:val="655E127C"/>
    <w:rsid w:val="65BA3F9A"/>
    <w:rsid w:val="65D24D07"/>
    <w:rsid w:val="65DC3ABE"/>
    <w:rsid w:val="6652613B"/>
    <w:rsid w:val="669016B5"/>
    <w:rsid w:val="66E54F25"/>
    <w:rsid w:val="67193AFD"/>
    <w:rsid w:val="673D5A3D"/>
    <w:rsid w:val="674958FD"/>
    <w:rsid w:val="675F3C06"/>
    <w:rsid w:val="679878F0"/>
    <w:rsid w:val="67A46F0E"/>
    <w:rsid w:val="67B54329"/>
    <w:rsid w:val="67D126D4"/>
    <w:rsid w:val="67EF451A"/>
    <w:rsid w:val="67FFD16F"/>
    <w:rsid w:val="689B724A"/>
    <w:rsid w:val="68A5389A"/>
    <w:rsid w:val="691756ED"/>
    <w:rsid w:val="693370F8"/>
    <w:rsid w:val="694806C9"/>
    <w:rsid w:val="6A8C0C81"/>
    <w:rsid w:val="6A9C6E10"/>
    <w:rsid w:val="6AB77E9C"/>
    <w:rsid w:val="6ACB15B2"/>
    <w:rsid w:val="6AD311EA"/>
    <w:rsid w:val="6B1B492C"/>
    <w:rsid w:val="6B3B5A25"/>
    <w:rsid w:val="6B403D4E"/>
    <w:rsid w:val="6B6557B6"/>
    <w:rsid w:val="6B672F88"/>
    <w:rsid w:val="6B686914"/>
    <w:rsid w:val="6B8F648C"/>
    <w:rsid w:val="6B9320D0"/>
    <w:rsid w:val="6BB9636E"/>
    <w:rsid w:val="6BFCF0C0"/>
    <w:rsid w:val="6C714A85"/>
    <w:rsid w:val="6CC462B9"/>
    <w:rsid w:val="6CF20E78"/>
    <w:rsid w:val="6D2C7AF4"/>
    <w:rsid w:val="6D8912B3"/>
    <w:rsid w:val="6DA64FEF"/>
    <w:rsid w:val="6DCE3792"/>
    <w:rsid w:val="6E3654C4"/>
    <w:rsid w:val="6E3E2D62"/>
    <w:rsid w:val="6EC27BC3"/>
    <w:rsid w:val="6EC359D8"/>
    <w:rsid w:val="6EE84D28"/>
    <w:rsid w:val="6F050AFE"/>
    <w:rsid w:val="6F1A25E3"/>
    <w:rsid w:val="6F2319BD"/>
    <w:rsid w:val="6F620DCA"/>
    <w:rsid w:val="6F7447ED"/>
    <w:rsid w:val="6F87515C"/>
    <w:rsid w:val="6F972BF2"/>
    <w:rsid w:val="6FA7614A"/>
    <w:rsid w:val="6FAF6ED3"/>
    <w:rsid w:val="709C1D6A"/>
    <w:rsid w:val="70A95EF1"/>
    <w:rsid w:val="70E93F7A"/>
    <w:rsid w:val="711C2B67"/>
    <w:rsid w:val="725142C2"/>
    <w:rsid w:val="72BD4B41"/>
    <w:rsid w:val="730009AC"/>
    <w:rsid w:val="7321695E"/>
    <w:rsid w:val="73507424"/>
    <w:rsid w:val="736A5E0C"/>
    <w:rsid w:val="7374088A"/>
    <w:rsid w:val="737F118B"/>
    <w:rsid w:val="73E816AC"/>
    <w:rsid w:val="740759EF"/>
    <w:rsid w:val="74272EF1"/>
    <w:rsid w:val="74644DBD"/>
    <w:rsid w:val="74714F78"/>
    <w:rsid w:val="74C56FDB"/>
    <w:rsid w:val="754D0B80"/>
    <w:rsid w:val="75AE0992"/>
    <w:rsid w:val="764C04A9"/>
    <w:rsid w:val="767B7668"/>
    <w:rsid w:val="76FC0DF0"/>
    <w:rsid w:val="77216AF1"/>
    <w:rsid w:val="774759AF"/>
    <w:rsid w:val="77612F4D"/>
    <w:rsid w:val="778E51D2"/>
    <w:rsid w:val="77AFEAD1"/>
    <w:rsid w:val="77C47AB5"/>
    <w:rsid w:val="77DC534F"/>
    <w:rsid w:val="77F75794"/>
    <w:rsid w:val="783A62DD"/>
    <w:rsid w:val="785FFA92"/>
    <w:rsid w:val="78EB5095"/>
    <w:rsid w:val="79092343"/>
    <w:rsid w:val="794A07DD"/>
    <w:rsid w:val="794F33AE"/>
    <w:rsid w:val="795C3075"/>
    <w:rsid w:val="79732C43"/>
    <w:rsid w:val="79B268BF"/>
    <w:rsid w:val="7A347BE1"/>
    <w:rsid w:val="7A5974A5"/>
    <w:rsid w:val="7AA6505A"/>
    <w:rsid w:val="7AC562FD"/>
    <w:rsid w:val="7B2F14B1"/>
    <w:rsid w:val="7B405C9A"/>
    <w:rsid w:val="7B424244"/>
    <w:rsid w:val="7B4A2A0B"/>
    <w:rsid w:val="7B4A4308"/>
    <w:rsid w:val="7B864E87"/>
    <w:rsid w:val="7BFB0F65"/>
    <w:rsid w:val="7C310EBE"/>
    <w:rsid w:val="7C9446D2"/>
    <w:rsid w:val="7D562296"/>
    <w:rsid w:val="7D56970D"/>
    <w:rsid w:val="7D625DA6"/>
    <w:rsid w:val="7DD3B622"/>
    <w:rsid w:val="7DE40179"/>
    <w:rsid w:val="7DFA4230"/>
    <w:rsid w:val="7E0E2D20"/>
    <w:rsid w:val="7E731CDF"/>
    <w:rsid w:val="7E9FA0B1"/>
    <w:rsid w:val="7E9FAFCF"/>
    <w:rsid w:val="7EA70003"/>
    <w:rsid w:val="7EBA609E"/>
    <w:rsid w:val="7EBF318E"/>
    <w:rsid w:val="7EC176FE"/>
    <w:rsid w:val="7EEA3B20"/>
    <w:rsid w:val="7F2E5F5C"/>
    <w:rsid w:val="7F417658"/>
    <w:rsid w:val="7FE5F650"/>
    <w:rsid w:val="7FF362DC"/>
    <w:rsid w:val="7FFE35AF"/>
    <w:rsid w:val="7FFF0A6F"/>
    <w:rsid w:val="8BAA4541"/>
    <w:rsid w:val="8DD95C04"/>
    <w:rsid w:val="9DDE6434"/>
    <w:rsid w:val="A7E7EA12"/>
    <w:rsid w:val="B7758CB9"/>
    <w:rsid w:val="B7FF21C3"/>
    <w:rsid w:val="BF7FD23B"/>
    <w:rsid w:val="BFAFD415"/>
    <w:rsid w:val="BFE5C458"/>
    <w:rsid w:val="CBED0E3F"/>
    <w:rsid w:val="CE8F4193"/>
    <w:rsid w:val="D7DF97A1"/>
    <w:rsid w:val="DEFDA894"/>
    <w:rsid w:val="DF7D7B4C"/>
    <w:rsid w:val="E7FF4255"/>
    <w:rsid w:val="EBDBE08A"/>
    <w:rsid w:val="EE6FCE9E"/>
    <w:rsid w:val="EF3FC483"/>
    <w:rsid w:val="F67D74C6"/>
    <w:rsid w:val="F6AFD3F9"/>
    <w:rsid w:val="F8FF7FEC"/>
    <w:rsid w:val="F97FB212"/>
    <w:rsid w:val="F9FD81DC"/>
    <w:rsid w:val="FAFFCB2C"/>
    <w:rsid w:val="FB1D5503"/>
    <w:rsid w:val="FFDFA87E"/>
    <w:rsid w:val="FFE3A707"/>
    <w:rsid w:val="FFFB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pBdr>
        <w:bottom w:val="single" w:color="365F91" w:sz="12" w:space="1"/>
      </w:pBdr>
      <w:spacing w:before="600" w:after="8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3">
    <w:name w:val="heading 2"/>
    <w:basedOn w:val="1"/>
    <w:next w:val="1"/>
    <w:link w:val="26"/>
    <w:qFormat/>
    <w:uiPriority w:val="0"/>
    <w:pPr>
      <w:pBdr>
        <w:bottom w:val="single" w:color="4F81BD" w:sz="8" w:space="1"/>
      </w:pBdr>
      <w:spacing w:before="200" w:after="80"/>
      <w:outlineLvl w:val="1"/>
    </w:pPr>
    <w:rPr>
      <w:rFonts w:ascii="Cambria" w:hAnsi="Cambria"/>
      <w:color w:val="365F91"/>
      <w:sz w:val="24"/>
      <w:szCs w:val="24"/>
    </w:rPr>
  </w:style>
  <w:style w:type="paragraph" w:styleId="4">
    <w:name w:val="heading 3"/>
    <w:basedOn w:val="1"/>
    <w:next w:val="1"/>
    <w:link w:val="27"/>
    <w:qFormat/>
    <w:uiPriority w:val="0"/>
    <w:pPr>
      <w:pBdr>
        <w:bottom w:val="single" w:color="95B3D7" w:sz="4" w:space="1"/>
      </w:pBdr>
      <w:spacing w:before="200" w:after="80"/>
      <w:outlineLvl w:val="2"/>
    </w:pPr>
    <w:rPr>
      <w:rFonts w:ascii="Cambria" w:hAnsi="Cambria"/>
      <w:color w:val="4F81BD"/>
      <w:sz w:val="24"/>
      <w:szCs w:val="24"/>
    </w:rPr>
  </w:style>
  <w:style w:type="paragraph" w:styleId="5">
    <w:name w:val="heading 4"/>
    <w:basedOn w:val="1"/>
    <w:next w:val="1"/>
    <w:link w:val="28"/>
    <w:qFormat/>
    <w:uiPriority w:val="0"/>
    <w:pPr>
      <w:pBdr>
        <w:bottom w:val="single" w:color="B8CCE4" w:sz="4" w:space="2"/>
      </w:pBdr>
      <w:spacing w:before="200" w:after="8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6">
    <w:name w:val="heading 5"/>
    <w:basedOn w:val="1"/>
    <w:next w:val="1"/>
    <w:link w:val="29"/>
    <w:qFormat/>
    <w:uiPriority w:val="0"/>
    <w:pPr>
      <w:spacing w:before="200" w:after="80"/>
      <w:outlineLvl w:val="4"/>
    </w:pPr>
    <w:rPr>
      <w:rFonts w:ascii="Cambria" w:hAnsi="Cambria"/>
      <w:color w:val="4F81BD"/>
    </w:rPr>
  </w:style>
  <w:style w:type="paragraph" w:styleId="7">
    <w:name w:val="heading 6"/>
    <w:basedOn w:val="1"/>
    <w:next w:val="1"/>
    <w:link w:val="30"/>
    <w:qFormat/>
    <w:uiPriority w:val="0"/>
    <w:pPr>
      <w:spacing w:before="280" w:after="100"/>
      <w:outlineLvl w:val="5"/>
    </w:pPr>
    <w:rPr>
      <w:rFonts w:ascii="Cambria" w:hAnsi="Cambria"/>
      <w:i/>
      <w:iCs/>
      <w:color w:val="4F81BD"/>
    </w:rPr>
  </w:style>
  <w:style w:type="paragraph" w:styleId="8">
    <w:name w:val="heading 7"/>
    <w:basedOn w:val="1"/>
    <w:next w:val="1"/>
    <w:link w:val="31"/>
    <w:qFormat/>
    <w:uiPriority w:val="0"/>
    <w:pPr>
      <w:spacing w:before="320" w:after="10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9">
    <w:name w:val="heading 8"/>
    <w:basedOn w:val="1"/>
    <w:next w:val="1"/>
    <w:link w:val="32"/>
    <w:qFormat/>
    <w:uiPriority w:val="0"/>
    <w:pPr>
      <w:spacing w:before="320" w:after="10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10">
    <w:name w:val="heading 9"/>
    <w:basedOn w:val="1"/>
    <w:next w:val="1"/>
    <w:link w:val="33"/>
    <w:qFormat/>
    <w:uiPriority w:val="0"/>
    <w:pPr>
      <w:spacing w:before="320" w:after="10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4"/>
    <w:semiHidden/>
    <w:qFormat/>
    <w:uiPriority w:val="0"/>
    <w:pPr>
      <w:shd w:val="clear" w:color="auto" w:fill="000080"/>
    </w:pPr>
    <w:rPr>
      <w:rFonts w:eastAsia="Times New Roman"/>
      <w:shd w:val="clear" w:color="auto" w:fill="000080"/>
    </w:rPr>
  </w:style>
  <w:style w:type="paragraph" w:styleId="12">
    <w:name w:val="annotation text"/>
    <w:basedOn w:val="1"/>
    <w:link w:val="35"/>
    <w:semiHidden/>
    <w:qFormat/>
    <w:uiPriority w:val="0"/>
    <w:pPr>
      <w:jc w:val="left"/>
    </w:pPr>
  </w:style>
  <w:style w:type="paragraph" w:styleId="13">
    <w:name w:val="Body Text"/>
    <w:basedOn w:val="1"/>
    <w:link w:val="36"/>
    <w:qFormat/>
    <w:uiPriority w:val="0"/>
    <w:rPr>
      <w:rFonts w:eastAsia="Times New Roman"/>
      <w:sz w:val="18"/>
      <w:szCs w:val="20"/>
    </w:rPr>
  </w:style>
  <w:style w:type="paragraph" w:styleId="14">
    <w:name w:val="Balloon Text"/>
    <w:basedOn w:val="1"/>
    <w:link w:val="37"/>
    <w:semiHidden/>
    <w:qFormat/>
    <w:uiPriority w:val="0"/>
    <w:rPr>
      <w:rFonts w:eastAsia="Times New Roman"/>
      <w:sz w:val="18"/>
      <w:szCs w:val="18"/>
    </w:rPr>
  </w:style>
  <w:style w:type="paragraph" w:styleId="15">
    <w:name w:val="footer"/>
    <w:basedOn w:val="1"/>
    <w:link w:val="3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  <w:style w:type="paragraph" w:styleId="16">
    <w:name w:val="header"/>
    <w:basedOn w:val="1"/>
    <w:link w:val="3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sz w:val="18"/>
      <w:szCs w:val="18"/>
    </w:rPr>
  </w:style>
  <w:style w:type="paragraph" w:styleId="17">
    <w:name w:val="Subtitle"/>
    <w:basedOn w:val="1"/>
    <w:next w:val="1"/>
    <w:link w:val="40"/>
    <w:qFormat/>
    <w:uiPriority w:val="0"/>
    <w:pPr>
      <w:spacing w:before="200" w:after="900"/>
      <w:jc w:val="right"/>
    </w:pPr>
    <w:rPr>
      <w:rFonts w:ascii="Calibri" w:eastAsia="Times New Roman"/>
      <w:i/>
      <w:iCs/>
      <w:kern w:val="0"/>
      <w:sz w:val="24"/>
      <w:szCs w:val="24"/>
    </w:rPr>
  </w:style>
  <w:style w:type="paragraph" w:styleId="18">
    <w:name w:val="Title"/>
    <w:basedOn w:val="1"/>
    <w:next w:val="1"/>
    <w:link w:val="41"/>
    <w:qFormat/>
    <w:uiPriority w:val="0"/>
    <w:pPr>
      <w:pBdr>
        <w:top w:val="single" w:color="A7BFDE" w:sz="8" w:space="10"/>
        <w:bottom w:val="single" w:color="9BBB59" w:sz="24" w:space="15"/>
      </w:pBdr>
      <w:jc w:val="center"/>
    </w:pPr>
    <w:rPr>
      <w:rFonts w:ascii="Cambria" w:hAnsi="Cambria"/>
      <w:i/>
      <w:iCs/>
      <w:color w:val="243F60"/>
      <w:kern w:val="0"/>
      <w:sz w:val="60"/>
      <w:szCs w:val="60"/>
    </w:rPr>
  </w:style>
  <w:style w:type="paragraph" w:styleId="19">
    <w:name w:val="annotation subject"/>
    <w:basedOn w:val="12"/>
    <w:next w:val="12"/>
    <w:link w:val="42"/>
    <w:semiHidden/>
    <w:qFormat/>
    <w:uiPriority w:val="0"/>
    <w:rPr>
      <w:b/>
      <w:bCs/>
    </w:rPr>
  </w:style>
  <w:style w:type="character" w:styleId="22">
    <w:name w:val="page number"/>
    <w:basedOn w:val="21"/>
    <w:qFormat/>
    <w:uiPriority w:val="0"/>
  </w:style>
  <w:style w:type="character" w:styleId="23">
    <w:name w:val="FollowedHyperlink"/>
    <w:qFormat/>
    <w:uiPriority w:val="0"/>
    <w:rPr>
      <w:color w:val="000000"/>
      <w:sz w:val="14"/>
      <w:szCs w:val="14"/>
      <w:u w:val="none"/>
    </w:rPr>
  </w:style>
  <w:style w:type="character" w:styleId="24">
    <w:name w:val="Hyperlink"/>
    <w:qFormat/>
    <w:uiPriority w:val="0"/>
    <w:rPr>
      <w:color w:val="000000"/>
      <w:sz w:val="14"/>
      <w:szCs w:val="14"/>
      <w:u w:val="none"/>
    </w:rPr>
  </w:style>
  <w:style w:type="character" w:customStyle="1" w:styleId="25">
    <w:name w:val="标题 1 Char"/>
    <w:link w:val="2"/>
    <w:qFormat/>
    <w:uiPriority w:val="0"/>
    <w:rPr>
      <w:rFonts w:ascii="Cambria" w:hAnsi="Cambria" w:eastAsia="宋体"/>
      <w:b/>
      <w:bCs/>
      <w:color w:val="365F91"/>
      <w:kern w:val="2"/>
      <w:sz w:val="24"/>
      <w:szCs w:val="24"/>
      <w:lang w:val="en-US" w:eastAsia="zh-CN" w:bidi="ar-SA"/>
    </w:rPr>
  </w:style>
  <w:style w:type="character" w:customStyle="1" w:styleId="26">
    <w:name w:val="标题 2 Char"/>
    <w:link w:val="3"/>
    <w:semiHidden/>
    <w:qFormat/>
    <w:uiPriority w:val="0"/>
    <w:rPr>
      <w:rFonts w:ascii="Cambria" w:hAnsi="Cambria" w:eastAsia="宋体"/>
      <w:color w:val="365F91"/>
      <w:kern w:val="2"/>
      <w:sz w:val="24"/>
      <w:szCs w:val="24"/>
      <w:lang w:val="en-US" w:eastAsia="zh-CN" w:bidi="ar-SA"/>
    </w:rPr>
  </w:style>
  <w:style w:type="character" w:customStyle="1" w:styleId="27">
    <w:name w:val="标题 3 Char"/>
    <w:link w:val="4"/>
    <w:semiHidden/>
    <w:qFormat/>
    <w:uiPriority w:val="0"/>
    <w:rPr>
      <w:rFonts w:ascii="Cambria" w:hAnsi="Cambria" w:eastAsia="宋体"/>
      <w:color w:val="4F81BD"/>
      <w:kern w:val="2"/>
      <w:sz w:val="24"/>
      <w:szCs w:val="24"/>
      <w:lang w:val="en-US" w:eastAsia="zh-CN" w:bidi="ar-SA"/>
    </w:rPr>
  </w:style>
  <w:style w:type="character" w:customStyle="1" w:styleId="28">
    <w:name w:val="标题 4 Char"/>
    <w:link w:val="5"/>
    <w:semiHidden/>
    <w:qFormat/>
    <w:uiPriority w:val="0"/>
    <w:rPr>
      <w:rFonts w:ascii="Cambria" w:hAnsi="Cambria" w:eastAsia="宋体"/>
      <w:i/>
      <w:iCs/>
      <w:color w:val="4F81BD"/>
      <w:kern w:val="2"/>
      <w:sz w:val="24"/>
      <w:szCs w:val="24"/>
      <w:lang w:val="en-US" w:eastAsia="zh-CN" w:bidi="ar-SA"/>
    </w:rPr>
  </w:style>
  <w:style w:type="character" w:customStyle="1" w:styleId="29">
    <w:name w:val="标题 5 Char"/>
    <w:link w:val="6"/>
    <w:semiHidden/>
    <w:qFormat/>
    <w:uiPriority w:val="0"/>
    <w:rPr>
      <w:rFonts w:ascii="Cambria" w:hAnsi="Cambria" w:eastAsia="宋体"/>
      <w:color w:val="4F81BD"/>
      <w:kern w:val="2"/>
      <w:sz w:val="21"/>
      <w:szCs w:val="21"/>
      <w:lang w:val="en-US" w:eastAsia="zh-CN" w:bidi="ar-SA"/>
    </w:rPr>
  </w:style>
  <w:style w:type="character" w:customStyle="1" w:styleId="30">
    <w:name w:val="标题 6 Char"/>
    <w:link w:val="7"/>
    <w:semiHidden/>
    <w:qFormat/>
    <w:uiPriority w:val="0"/>
    <w:rPr>
      <w:rFonts w:ascii="Cambria" w:hAnsi="Cambria" w:eastAsia="宋体"/>
      <w:i/>
      <w:iCs/>
      <w:color w:val="4F81BD"/>
      <w:kern w:val="2"/>
      <w:sz w:val="21"/>
      <w:szCs w:val="21"/>
      <w:lang w:val="en-US" w:eastAsia="zh-CN" w:bidi="ar-SA"/>
    </w:rPr>
  </w:style>
  <w:style w:type="character" w:customStyle="1" w:styleId="31">
    <w:name w:val="标题 7 Char"/>
    <w:link w:val="8"/>
    <w:semiHidden/>
    <w:qFormat/>
    <w:uiPriority w:val="0"/>
    <w:rPr>
      <w:rFonts w:ascii="Cambria" w:hAnsi="Cambria" w:eastAsia="宋体"/>
      <w:b/>
      <w:bCs/>
      <w:color w:val="9BBB59"/>
      <w:kern w:val="2"/>
      <w:lang w:val="en-US" w:eastAsia="zh-CN" w:bidi="ar-SA"/>
    </w:rPr>
  </w:style>
  <w:style w:type="character" w:customStyle="1" w:styleId="32">
    <w:name w:val="标题 8 Char"/>
    <w:link w:val="9"/>
    <w:semiHidden/>
    <w:qFormat/>
    <w:uiPriority w:val="0"/>
    <w:rPr>
      <w:rFonts w:ascii="Cambria" w:hAnsi="Cambria" w:eastAsia="宋体"/>
      <w:b/>
      <w:bCs/>
      <w:i/>
      <w:iCs/>
      <w:color w:val="9BBB59"/>
      <w:kern w:val="2"/>
      <w:lang w:val="en-US" w:eastAsia="zh-CN" w:bidi="ar-SA"/>
    </w:rPr>
  </w:style>
  <w:style w:type="character" w:customStyle="1" w:styleId="33">
    <w:name w:val="标题 9 Char"/>
    <w:link w:val="10"/>
    <w:semiHidden/>
    <w:qFormat/>
    <w:uiPriority w:val="0"/>
    <w:rPr>
      <w:rFonts w:ascii="Cambria" w:hAnsi="Cambria" w:eastAsia="宋体"/>
      <w:i/>
      <w:iCs/>
      <w:color w:val="9BBB59"/>
      <w:kern w:val="2"/>
      <w:lang w:val="en-US" w:eastAsia="zh-CN" w:bidi="ar-SA"/>
    </w:rPr>
  </w:style>
  <w:style w:type="character" w:customStyle="1" w:styleId="34">
    <w:name w:val="文档结构图 Char"/>
    <w:link w:val="11"/>
    <w:semiHidden/>
    <w:qFormat/>
    <w:uiPriority w:val="0"/>
    <w:rPr>
      <w:kern w:val="2"/>
      <w:sz w:val="21"/>
      <w:szCs w:val="21"/>
      <w:shd w:val="clear" w:color="auto" w:fill="000080"/>
      <w:lang w:bidi="ar-SA"/>
    </w:rPr>
  </w:style>
  <w:style w:type="character" w:customStyle="1" w:styleId="35">
    <w:name w:val="批注文字 Char"/>
    <w:link w:val="12"/>
    <w:semiHidden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36">
    <w:name w:val="正文文本 Char"/>
    <w:link w:val="13"/>
    <w:qFormat/>
    <w:uiPriority w:val="0"/>
    <w:rPr>
      <w:kern w:val="2"/>
      <w:sz w:val="18"/>
      <w:lang w:bidi="ar-SA"/>
    </w:rPr>
  </w:style>
  <w:style w:type="character" w:customStyle="1" w:styleId="37">
    <w:name w:val="批注框文本 Char"/>
    <w:link w:val="14"/>
    <w:semiHidden/>
    <w:qFormat/>
    <w:uiPriority w:val="0"/>
    <w:rPr>
      <w:kern w:val="2"/>
      <w:sz w:val="18"/>
      <w:szCs w:val="18"/>
      <w:lang w:bidi="ar-SA"/>
    </w:rPr>
  </w:style>
  <w:style w:type="character" w:customStyle="1" w:styleId="38">
    <w:name w:val="页脚 Char"/>
    <w:link w:val="15"/>
    <w:semiHidden/>
    <w:qFormat/>
    <w:uiPriority w:val="0"/>
    <w:rPr>
      <w:kern w:val="2"/>
      <w:sz w:val="18"/>
      <w:szCs w:val="18"/>
      <w:lang w:bidi="ar-SA"/>
    </w:rPr>
  </w:style>
  <w:style w:type="character" w:customStyle="1" w:styleId="39">
    <w:name w:val="页眉 Char"/>
    <w:link w:val="16"/>
    <w:qFormat/>
    <w:uiPriority w:val="0"/>
    <w:rPr>
      <w:kern w:val="2"/>
      <w:sz w:val="18"/>
      <w:szCs w:val="18"/>
      <w:lang w:bidi="ar-SA"/>
    </w:rPr>
  </w:style>
  <w:style w:type="character" w:customStyle="1" w:styleId="40">
    <w:name w:val="副标题 Char"/>
    <w:link w:val="17"/>
    <w:qFormat/>
    <w:uiPriority w:val="0"/>
    <w:rPr>
      <w:rFonts w:ascii="Calibri"/>
      <w:i/>
      <w:iCs/>
      <w:sz w:val="24"/>
      <w:szCs w:val="24"/>
      <w:lang w:bidi="ar-SA"/>
    </w:rPr>
  </w:style>
  <w:style w:type="character" w:customStyle="1" w:styleId="41">
    <w:name w:val="标题 Char"/>
    <w:link w:val="18"/>
    <w:qFormat/>
    <w:uiPriority w:val="0"/>
    <w:rPr>
      <w:rFonts w:ascii="Cambria" w:hAnsi="Cambria" w:eastAsia="宋体"/>
      <w:i/>
      <w:iCs/>
      <w:color w:val="243F60"/>
      <w:sz w:val="60"/>
      <w:szCs w:val="60"/>
      <w:lang w:bidi="ar-SA"/>
    </w:rPr>
  </w:style>
  <w:style w:type="character" w:customStyle="1" w:styleId="42">
    <w:name w:val="批注主题 Char"/>
    <w:link w:val="19"/>
    <w:semiHidden/>
    <w:qFormat/>
    <w:uiPriority w:val="0"/>
    <w:rPr>
      <w:rFonts w:eastAsia="宋体"/>
      <w:b/>
      <w:bCs/>
      <w:kern w:val="2"/>
      <w:sz w:val="21"/>
      <w:szCs w:val="21"/>
      <w:lang w:val="en-US" w:eastAsia="zh-CN" w:bidi="ar-SA"/>
    </w:rPr>
  </w:style>
  <w:style w:type="character" w:customStyle="1" w:styleId="43">
    <w:name w:val="引用 Char"/>
    <w:link w:val="44"/>
    <w:qFormat/>
    <w:uiPriority w:val="0"/>
    <w:rPr>
      <w:rFonts w:ascii="Cambria" w:hAnsi="Cambria" w:eastAsia="宋体"/>
      <w:i/>
      <w:iCs/>
      <w:color w:val="5A5A5A"/>
      <w:lang w:bidi="ar-SA"/>
    </w:rPr>
  </w:style>
  <w:style w:type="paragraph" w:styleId="44">
    <w:name w:val="Quote"/>
    <w:basedOn w:val="1"/>
    <w:next w:val="1"/>
    <w:link w:val="43"/>
    <w:qFormat/>
    <w:uiPriority w:val="0"/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45">
    <w:name w:val="font41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46">
    <w:name w:val="pagelinks"/>
    <w:basedOn w:val="21"/>
    <w:qFormat/>
    <w:uiPriority w:val="0"/>
  </w:style>
  <w:style w:type="character" w:customStyle="1" w:styleId="47">
    <w:name w:val="无间隔 Char"/>
    <w:link w:val="48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styleId="48">
    <w:name w:val="No Spacing"/>
    <w:basedOn w:val="1"/>
    <w:link w:val="47"/>
    <w:qFormat/>
    <w:uiPriority w:val="0"/>
  </w:style>
  <w:style w:type="character" w:customStyle="1" w:styleId="49">
    <w:name w:val="pagebanner"/>
    <w:basedOn w:val="21"/>
    <w:qFormat/>
    <w:uiPriority w:val="0"/>
  </w:style>
  <w:style w:type="character" w:customStyle="1" w:styleId="50">
    <w:name w:val="明显引用 Char"/>
    <w:link w:val="51"/>
    <w:qFormat/>
    <w:uiPriority w:val="0"/>
    <w:rPr>
      <w:rFonts w:ascii="Cambria" w:hAnsi="Cambria" w:eastAsia="宋体"/>
      <w:i/>
      <w:iCs/>
      <w:color w:val="CCE8CF"/>
      <w:sz w:val="24"/>
      <w:szCs w:val="24"/>
      <w:shd w:val="clear" w:color="auto" w:fill="4F81BD"/>
      <w:lang w:bidi="ar-SA"/>
    </w:rPr>
  </w:style>
  <w:style w:type="paragraph" w:styleId="51">
    <w:name w:val="Intense Quote"/>
    <w:basedOn w:val="1"/>
    <w:next w:val="1"/>
    <w:link w:val="50"/>
    <w:qFormat/>
    <w:uiPriority w:val="0"/>
    <w:pPr>
      <w:pBdr>
        <w:top w:val="single" w:color="B8CCE4" w:sz="12" w:space="10"/>
        <w:left w:val="single" w:color="4F81BD" w:sz="36" w:space="4"/>
        <w:bottom w:val="single" w:color="9BBB59" w:sz="24" w:space="10"/>
        <w:right w:val="single" w:color="4F81BD" w:sz="36" w:space="4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CCE8CF"/>
      <w:kern w:val="0"/>
      <w:sz w:val="24"/>
      <w:szCs w:val="24"/>
      <w:shd w:val="clear" w:color="auto" w:fill="4F81BD"/>
    </w:rPr>
  </w:style>
  <w:style w:type="character" w:customStyle="1" w:styleId="52">
    <w:name w:val="font11"/>
    <w:qFormat/>
    <w:uiPriority w:val="0"/>
    <w:rPr>
      <w:rFonts w:hint="eastAsia" w:ascii="方正姚体" w:eastAsia="方正姚体"/>
      <w:color w:val="000000"/>
      <w:sz w:val="18"/>
      <w:szCs w:val="18"/>
      <w:u w:val="none"/>
    </w:rPr>
  </w:style>
  <w:style w:type="character" w:customStyle="1" w:styleId="53">
    <w:name w:val="font21"/>
    <w:qFormat/>
    <w:uiPriority w:val="0"/>
    <w:rPr>
      <w:rFonts w:hint="eastAsia" w:ascii="方正姚体" w:eastAsia="方正姚体"/>
      <w:color w:val="000000"/>
      <w:sz w:val="18"/>
      <w:szCs w:val="18"/>
      <w:u w:val="none"/>
    </w:rPr>
  </w:style>
  <w:style w:type="character" w:customStyle="1" w:styleId="54">
    <w:name w:val="font3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customStyle="1" w:styleId="55">
    <w:name w:val="TOC Heading"/>
    <w:basedOn w:val="2"/>
    <w:next w:val="1"/>
    <w:qFormat/>
    <w:uiPriority w:val="0"/>
    <w:pPr>
      <w:outlineLvl w:val="9"/>
    </w:pPr>
  </w:style>
  <w:style w:type="paragraph" w:customStyle="1" w:styleId="56">
    <w:name w:val="Char3"/>
    <w:basedOn w:val="11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cs="Tahoma"/>
      <w:b/>
      <w:bCs/>
      <w:sz w:val="24"/>
      <w:szCs w:val="24"/>
    </w:rPr>
  </w:style>
  <w:style w:type="character" w:customStyle="1" w:styleId="57">
    <w:name w:val="15"/>
    <w:basedOn w:val="21"/>
    <w:qFormat/>
    <w:uiPriority w:val="0"/>
    <w:rPr>
      <w:rFonts w:hint="default" w:ascii="Times New Roman" w:hAnsi="Times New Roman" w:cs="Times New Roman"/>
    </w:rPr>
  </w:style>
  <w:style w:type="character" w:customStyle="1" w:styleId="58">
    <w:name w:val="10"/>
    <w:basedOn w:val="21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22</Pages>
  <Words>790</Words>
  <Characters>1413</Characters>
  <Lines>1</Lines>
  <Paragraphs>1</Paragraphs>
  <TotalTime>15</TotalTime>
  <ScaleCrop>false</ScaleCrop>
  <LinksUpToDate>false</LinksUpToDate>
  <CharactersWithSpaces>1560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2021-05-16T01:02:00Z</dcterms:created>
  <dc:creator>Administrator</dc:creator>
  <cp:lastModifiedBy>自分を愛する</cp:lastModifiedBy>
  <cp:lastPrinted>2021-05-21T01:40:00Z</cp:lastPrinted>
  <dcterms:modified xsi:type="dcterms:W3CDTF">2025-07-22T08:39:08Z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294E6E1174964D118FF4437066AA9649_13</vt:lpwstr>
  </property>
  <property fmtid="{D5CDD505-2E9C-101B-9397-08002B2CF9AE}" pid="4" name="KSOTemplateDocerSaveRecord">
    <vt:lpwstr>eyJoZGlkIjoiMTEzN2EwOTY0ZTQyMDAwNjQ4MWUxYTBjYmMxMjA2MjIiLCJ1c2VySWQiOiI2OTMyNjIwMzUifQ==</vt:lpwstr>
  </property>
</Properties>
</file>