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方正小标宋简体"/>
          <w:sz w:val="44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28"/>
        </w:rPr>
        <w:t>滨海新区</w:t>
      </w:r>
      <w:r>
        <w:rPr>
          <w:rFonts w:ascii="Times New Roman" w:hAnsi="Times New Roman" w:eastAsia="方正小标宋简体"/>
          <w:sz w:val="44"/>
          <w:szCs w:val="28"/>
        </w:rPr>
        <w:t>开发区管委会副主任岗位说明</w:t>
      </w:r>
    </w:p>
    <w:bookmarkEnd w:id="0"/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55"/>
        <w:gridCol w:w="1272"/>
        <w:gridCol w:w="707"/>
        <w:gridCol w:w="1129"/>
        <w:gridCol w:w="1077"/>
        <w:gridCol w:w="368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主要岗位职责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天津港保税区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（分管财政金融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和国资管理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财政金融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、经济管理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熟悉国家财政金融和产业发展政策，有丰富的财政金融、经济管理、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国企改革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、产业园区和企业服务工作经验。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2.有较强的创新能力、资源整合和分析解决问题能力。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有资本运作、防范化解金融风险及政府债务风险防控方面经验的人才优先。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负责安排财政收入的预算支出，监督和管理预算单位行政经费及专项资金的划拨和使用，负责预算外资金管理、政府采购和政府投资项目评审工作。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2.负责制定金融业发展规划并组织实施，做好金融监管工作。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3.负责防范化解金融风险及政府债务风险防控工作。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4.负责国有企业改革、国有资产监督管理工作。</w:t>
            </w:r>
          </w:p>
          <w:p>
            <w:pPr>
              <w:spacing w:line="340" w:lineRule="exact"/>
              <w:ind w:left="248" w:hanging="247" w:hangingChars="91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5.协助负责审计工作。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6.负责管委会交办的其他工作。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主要岗位职责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天津滨海高新技术产业开发区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（分管科技产业发展）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理学、工学等相关专业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熟悉国家创新驱动发展、创新体系建设、科技发展规划相关政策，有丰富的科技研发、科技管理、科技金融工作经验。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2.有较强的资源整合和高新技术创新能力，以及产业集成集约集群发展意识。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有科技政策体系和科技创新平台建设、重大科技项目实施、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信创等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高新技术产业化等方面工作经验的人才优先。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1.负责落实国家创新驱动发展战略，加快天津国家自主创新示范区建设，构建具有区域特色科技创新体系，提升核心竞争力。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2.负责制定科技发展规划，推动科技政策体系建设，促进科技型企业发展。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3.负责科技金融相关工作，推动企业改制上市和股权交易。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4.负责推动企业研发机构建设和科技创新平台建设，推动科技成果转移转化，促进产学研协同创新工作。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5.负责推动创新创业孵化器载体建设、管理和考核评估工作。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6.负责科技招商工作。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管委会交办的其他工作。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（分管招商引资）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熟悉国家产业发展政策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新技术、新产业、新业态、新模式，有丰富的招商引资和企业服务工作经验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2.有较强的团队建设能力和市场化意识。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有重点项目促进、拓展招商渠道、优化营商环境、推动政务服务制度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行政审批制度改革等方面工作经验的人才优先。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1.负责统筹区域招商引资、重点项目促进，拓展招商渠道，组织完成相关招商任务。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2.重点推动信创产业招商引资和项目促进工作。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3.负责区域招商任务指标分解、统计、考核相关工作。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4.负责优化营商环境工作，协调推动政务服务事项的具体实施、行政审批制度改革，以及企业服务等工作。</w:t>
            </w:r>
          </w:p>
          <w:p>
            <w:pPr>
              <w:snapToGrid w:val="0"/>
              <w:spacing w:line="340" w:lineRule="exact"/>
              <w:ind w:left="280" w:hanging="280" w:hanging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5.负责管委会交办的其他工作。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名称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人数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要求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任职要求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主要岗位职责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天津东疆保税港区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（分管自贸区建设）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经济学、管理学等相关专业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熟悉自贸区建设相关政策和法律法规及港口经济，有丰富的自贸区建设工作经验。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2.有较强的资源整合、开拓创新和改革攻坚能力，以及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良好的国际化视野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精通金融领域政策创新和平台建设，有丰富的产业创新、金融产业发展和行业监管工作经验的人才优先。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1.推动落实自由贸易试验区深改方案，组织推进自由贸易试验区改革创新、产业政策及管理体制改革创新等工作。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2.负责推动自贸试验区金融开放创新政策，组织区域金融要素平台的研究开发工作。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3.负责制定区域金融业发展规划并组织实施，推进区域金融信用体系和各类资金融通平台建设，做好区域金融监管工作。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4.负责区域新金融产业管理服务、金融产业投资促进工作。</w:t>
            </w:r>
          </w:p>
          <w:p>
            <w:pPr>
              <w:spacing w:line="340" w:lineRule="exact"/>
              <w:ind w:left="248" w:hanging="247" w:hangingChars="91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管委会交办的其他工作。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49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中新天津生态城</w:t>
            </w:r>
          </w:p>
        </w:tc>
        <w:tc>
          <w:tcPr>
            <w:tcW w:w="12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（分管生态城市、智慧城市建设及运营）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全日制大学本科以上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规划、建筑工程等相关专业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熟悉国家城市规划建设及国家治理体系和治理能力现代化相关政策，有丰富的现代城市综合规划、开发、建设、管理及运营工作经验。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2.有良好的人民城市理念，较强的数字经济思维、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组织领导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能力、应急处突能力和治理能力。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新型基础设施建设、物联网建设，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PPP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TOD综合开发等方面工作经验的人才优先。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1.负责落实国土空间规划体系，指导实施控制详细性规划设计、自然资源管理工作。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2.负责住房和城市建设、交通运输、公共事业、水务相关行业工作，负责房地产开发行业管理。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3.负责土地整备发展和生态城市建设及运营工作。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4.负责智慧城市建设及运营工作。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管委会交办的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工作。</w:t>
            </w:r>
          </w:p>
        </w:tc>
      </w:tr>
    </w:tbl>
    <w:p>
      <w:pPr>
        <w:spacing w:afterLines="50"/>
        <w:jc w:val="center"/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7E"/>
    <w:rsid w:val="00065CB5"/>
    <w:rsid w:val="000D305D"/>
    <w:rsid w:val="000D6DC3"/>
    <w:rsid w:val="001F1CD3"/>
    <w:rsid w:val="00294252"/>
    <w:rsid w:val="002A2E0A"/>
    <w:rsid w:val="002E3ED0"/>
    <w:rsid w:val="00323FB3"/>
    <w:rsid w:val="004F41A8"/>
    <w:rsid w:val="00564F64"/>
    <w:rsid w:val="006713A9"/>
    <w:rsid w:val="0074657E"/>
    <w:rsid w:val="007473E4"/>
    <w:rsid w:val="007D5046"/>
    <w:rsid w:val="0084420E"/>
    <w:rsid w:val="008614B9"/>
    <w:rsid w:val="00893B7E"/>
    <w:rsid w:val="008B5C10"/>
    <w:rsid w:val="00965BDD"/>
    <w:rsid w:val="009B1716"/>
    <w:rsid w:val="009C3AC0"/>
    <w:rsid w:val="009E42F2"/>
    <w:rsid w:val="00AB3F4A"/>
    <w:rsid w:val="00B44B39"/>
    <w:rsid w:val="00BD0778"/>
    <w:rsid w:val="00BE5D62"/>
    <w:rsid w:val="00D47B70"/>
    <w:rsid w:val="00DC36BD"/>
    <w:rsid w:val="00DE4DF9"/>
    <w:rsid w:val="00E10C61"/>
    <w:rsid w:val="00E50B1D"/>
    <w:rsid w:val="00F031CF"/>
    <w:rsid w:val="662948B4"/>
    <w:rsid w:val="7BEF7F89"/>
    <w:rsid w:val="EBBE7BD0"/>
    <w:rsid w:val="F7540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654</Words>
  <Characters>3730</Characters>
  <Lines>31</Lines>
  <Paragraphs>8</Paragraphs>
  <TotalTime>52</TotalTime>
  <ScaleCrop>false</ScaleCrop>
  <LinksUpToDate>false</LinksUpToDate>
  <CharactersWithSpaces>4376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2021-11-20T04:24:00Z</dcterms:created>
  <dc:creator>Sky123.Org</dc:creator>
  <cp:lastModifiedBy>日新月异的小王子～</cp:lastModifiedBy>
  <cp:lastPrinted>2021-11-19T18:43:00Z</cp:lastPrinted>
  <dcterms:modified xsi:type="dcterms:W3CDTF">2021-11-23T01:35:50Z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65C166333FB04B28A4235BC1B165F0A5</vt:lpwstr>
  </property>
</Properties>
</file>